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B309" w14:textId="77777777" w:rsidR="00B733FB" w:rsidRDefault="004762FE" w:rsidP="004762FE">
      <w:pPr>
        <w:jc w:val="center"/>
        <w:rPr>
          <w:rFonts w:ascii="Book Antiqua" w:hAnsi="Book Antiqua"/>
          <w:b/>
          <w:sz w:val="32"/>
          <w:u w:val="single"/>
        </w:rPr>
      </w:pPr>
      <w:r w:rsidRPr="004762FE">
        <w:rPr>
          <w:rFonts w:ascii="Book Antiqua" w:hAnsi="Book Antiqua"/>
          <w:b/>
          <w:sz w:val="32"/>
          <w:u w:val="single"/>
        </w:rPr>
        <w:t>IFRA Osvedčenie o</w:t>
      </w:r>
      <w:r>
        <w:rPr>
          <w:rFonts w:ascii="Book Antiqua" w:hAnsi="Book Antiqua"/>
          <w:b/>
          <w:sz w:val="32"/>
          <w:u w:val="single"/>
        </w:rPr>
        <w:t> </w:t>
      </w:r>
      <w:r w:rsidRPr="004762FE">
        <w:rPr>
          <w:rFonts w:ascii="Book Antiqua" w:hAnsi="Book Antiqua"/>
          <w:b/>
          <w:sz w:val="32"/>
          <w:u w:val="single"/>
        </w:rPr>
        <w:t>zhode</w:t>
      </w:r>
    </w:p>
    <w:p w14:paraId="38662FEB" w14:textId="469D91B7" w:rsidR="004762FE" w:rsidRPr="00376C31" w:rsidRDefault="002D6AF8" w:rsidP="00376C31">
      <w:pPr>
        <w:pStyle w:val="Default"/>
        <w:jc w:val="center"/>
        <w:rPr>
          <w:b/>
        </w:rPr>
      </w:pPr>
      <w:r>
        <w:rPr>
          <w:b/>
        </w:rPr>
        <w:t xml:space="preserve">Vonný olej: </w:t>
      </w:r>
      <w:r w:rsidR="008C76E5">
        <w:rPr>
          <w:bCs/>
        </w:rPr>
        <w:t>Kokosové kúsky</w:t>
      </w:r>
    </w:p>
    <w:p w14:paraId="4349276F" w14:textId="67444992" w:rsidR="00376C31" w:rsidRDefault="004762FE" w:rsidP="00376C31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376C31">
        <w:rPr>
          <w:rFonts w:ascii="Book Antiqua" w:hAnsi="Book Antiqua"/>
          <w:b/>
          <w:sz w:val="24"/>
          <w:szCs w:val="24"/>
        </w:rPr>
        <w:t>Kód produktu:</w:t>
      </w:r>
      <w:r w:rsidR="002D6AF8">
        <w:rPr>
          <w:rFonts w:ascii="Book Antiqua" w:hAnsi="Book Antiqua"/>
          <w:b/>
          <w:sz w:val="24"/>
          <w:szCs w:val="24"/>
        </w:rPr>
        <w:t xml:space="preserve"> </w:t>
      </w:r>
      <w:r w:rsidR="002D6AF8" w:rsidRPr="002D6AF8">
        <w:rPr>
          <w:rFonts w:ascii="Book Antiqua" w:hAnsi="Book Antiqua"/>
          <w:bCs/>
          <w:sz w:val="24"/>
          <w:szCs w:val="24"/>
        </w:rPr>
        <w:t>VO</w:t>
      </w:r>
      <w:r w:rsidR="0069173F">
        <w:rPr>
          <w:rFonts w:ascii="Book Antiqua" w:hAnsi="Book Antiqua"/>
          <w:bCs/>
          <w:sz w:val="24"/>
          <w:szCs w:val="24"/>
        </w:rPr>
        <w:t>2</w:t>
      </w:r>
      <w:r w:rsidR="00211E00">
        <w:rPr>
          <w:rFonts w:ascii="Book Antiqua" w:hAnsi="Book Antiqua"/>
          <w:bCs/>
          <w:sz w:val="24"/>
          <w:szCs w:val="24"/>
        </w:rPr>
        <w:t>2</w:t>
      </w:r>
      <w:r w:rsidR="008C76E5">
        <w:rPr>
          <w:rFonts w:ascii="Book Antiqua" w:hAnsi="Book Antiqua"/>
          <w:bCs/>
          <w:sz w:val="24"/>
          <w:szCs w:val="24"/>
        </w:rPr>
        <w:t>5</w:t>
      </w:r>
    </w:p>
    <w:p w14:paraId="421BA292" w14:textId="454F2829" w:rsidR="00376C31" w:rsidRDefault="00376C31" w:rsidP="007A41F3">
      <w:pPr>
        <w:spacing w:after="0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376C31">
        <w:rPr>
          <w:rFonts w:ascii="Book Antiqua" w:hAnsi="Book Antiqua"/>
          <w:b/>
          <w:sz w:val="24"/>
          <w:szCs w:val="24"/>
        </w:rPr>
        <w:t>INCI:</w:t>
      </w:r>
      <w:r>
        <w:rPr>
          <w:rFonts w:ascii="Book Antiqua" w:hAnsi="Book Antiqua"/>
          <w:sz w:val="24"/>
          <w:szCs w:val="24"/>
        </w:rPr>
        <w:t xml:space="preserve"> </w:t>
      </w:r>
      <w:r w:rsidR="002D6AF8" w:rsidRPr="002D6AF8">
        <w:rPr>
          <w:rFonts w:ascii="Book Antiqua" w:hAnsi="Book Antiqua"/>
          <w:sz w:val="24"/>
          <w:szCs w:val="24"/>
        </w:rPr>
        <w:t xml:space="preserve">Parfum/ </w:t>
      </w:r>
      <w:proofErr w:type="spellStart"/>
      <w:r w:rsidR="002D6AF8" w:rsidRPr="002D6AF8">
        <w:rPr>
          <w:rFonts w:ascii="Book Antiqua" w:hAnsi="Book Antiqua"/>
          <w:sz w:val="24"/>
          <w:szCs w:val="24"/>
        </w:rPr>
        <w:t>Fragrance</w:t>
      </w:r>
      <w:proofErr w:type="spellEnd"/>
    </w:p>
    <w:p w14:paraId="0C0E9F9F" w14:textId="77777777" w:rsidR="007A41F3" w:rsidRDefault="007A41F3" w:rsidP="007A41F3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39389960" w14:textId="12FE02DD" w:rsidR="004762FE" w:rsidRDefault="004762FE" w:rsidP="004762FE">
      <w:pPr>
        <w:rPr>
          <w:rFonts w:ascii="Book Antiqua" w:hAnsi="Book Antiqua"/>
          <w:sz w:val="24"/>
          <w:szCs w:val="24"/>
        </w:rPr>
      </w:pPr>
      <w:r w:rsidRPr="004762FE">
        <w:rPr>
          <w:rFonts w:ascii="Book Antiqua" w:hAnsi="Book Antiqua"/>
          <w:sz w:val="24"/>
          <w:szCs w:val="24"/>
        </w:rPr>
        <w:t xml:space="preserve">Potvrdzujeme, </w:t>
      </w:r>
      <w:r>
        <w:rPr>
          <w:rFonts w:ascii="Book Antiqua" w:hAnsi="Book Antiqua"/>
          <w:sz w:val="24"/>
          <w:szCs w:val="24"/>
        </w:rPr>
        <w:t>že vyššie uvedený výrobok je v súlade s</w:t>
      </w:r>
      <w:r w:rsidR="00073615">
        <w:rPr>
          <w:rFonts w:ascii="Book Antiqua" w:hAnsi="Book Antiqua"/>
          <w:sz w:val="24"/>
          <w:szCs w:val="24"/>
        </w:rPr>
        <w:t> </w:t>
      </w:r>
      <w:r>
        <w:rPr>
          <w:rFonts w:ascii="Book Antiqua" w:hAnsi="Book Antiqua"/>
          <w:sz w:val="24"/>
          <w:szCs w:val="24"/>
        </w:rPr>
        <w:t>normami</w:t>
      </w:r>
      <w:r w:rsidR="00073615">
        <w:rPr>
          <w:rFonts w:ascii="Book Antiqua" w:hAnsi="Book Antiqua"/>
          <w:sz w:val="24"/>
          <w:szCs w:val="24"/>
        </w:rPr>
        <w:t xml:space="preserve"> Kódexu</w:t>
      </w:r>
      <w:r>
        <w:rPr>
          <w:rFonts w:ascii="Book Antiqua" w:hAnsi="Book Antiqua"/>
          <w:sz w:val="24"/>
          <w:szCs w:val="24"/>
        </w:rPr>
        <w:t xml:space="preserve"> Medzinárod</w:t>
      </w:r>
      <w:r w:rsidR="00B11E62">
        <w:rPr>
          <w:rFonts w:ascii="Book Antiqua" w:hAnsi="Book Antiqua"/>
          <w:sz w:val="24"/>
          <w:szCs w:val="24"/>
        </w:rPr>
        <w:t>ného zd</w:t>
      </w:r>
      <w:r w:rsidR="00073615">
        <w:rPr>
          <w:rFonts w:ascii="Book Antiqua" w:hAnsi="Book Antiqua"/>
          <w:sz w:val="24"/>
          <w:szCs w:val="24"/>
        </w:rPr>
        <w:t>ruženia pre vonné látky IFRA (</w:t>
      </w:r>
      <w:r w:rsidR="00F70492" w:rsidRPr="00E47743">
        <w:rPr>
          <w:rFonts w:ascii="Book Antiqua" w:hAnsi="Book Antiqua"/>
          <w:color w:val="000000" w:themeColor="text1"/>
          <w:sz w:val="24"/>
          <w:szCs w:val="24"/>
        </w:rPr>
        <w:t>4</w:t>
      </w:r>
      <w:r w:rsidR="006661D8">
        <w:rPr>
          <w:rFonts w:ascii="Book Antiqua" w:hAnsi="Book Antiqua"/>
          <w:color w:val="000000" w:themeColor="text1"/>
          <w:sz w:val="24"/>
          <w:szCs w:val="24"/>
        </w:rPr>
        <w:t>9</w:t>
      </w:r>
      <w:r w:rsidR="00F70492" w:rsidRPr="00E47743">
        <w:rPr>
          <w:rFonts w:ascii="Book Antiqua" w:hAnsi="Book Antiqua"/>
          <w:color w:val="000000" w:themeColor="text1"/>
          <w:sz w:val="24"/>
          <w:szCs w:val="24"/>
        </w:rPr>
        <w:t>. novela</w:t>
      </w:r>
      <w:r w:rsidR="009D4AD2">
        <w:rPr>
          <w:rFonts w:ascii="Book Antiqua" w:hAnsi="Book Antiqua"/>
          <w:color w:val="000000" w:themeColor="text1"/>
          <w:sz w:val="24"/>
          <w:szCs w:val="24"/>
        </w:rPr>
        <w:t xml:space="preserve"> z roku 2020</w:t>
      </w:r>
      <w:r w:rsidR="00073615" w:rsidRPr="00E47743">
        <w:rPr>
          <w:rFonts w:ascii="Book Antiqua" w:hAnsi="Book Antiqua"/>
          <w:color w:val="000000" w:themeColor="text1"/>
          <w:sz w:val="24"/>
          <w:szCs w:val="24"/>
        </w:rPr>
        <w:t xml:space="preserve">) </w:t>
      </w:r>
      <w:r>
        <w:rPr>
          <w:rFonts w:ascii="Book Antiqua" w:hAnsi="Book Antiqua"/>
          <w:sz w:val="24"/>
          <w:szCs w:val="24"/>
        </w:rPr>
        <w:t>, za predpokladu, že sa používa v nasledujúcich triedach s maximálnou úrovňou koncentrácie: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92"/>
        <w:gridCol w:w="4570"/>
      </w:tblGrid>
      <w:tr w:rsidR="00577A73" w14:paraId="2FEDB829" w14:textId="77777777" w:rsidTr="002C3BB9">
        <w:trPr>
          <w:trHeight w:val="424"/>
        </w:trPr>
        <w:tc>
          <w:tcPr>
            <w:tcW w:w="4492" w:type="dxa"/>
            <w:shd w:val="clear" w:color="auto" w:fill="D9D9D9" w:themeFill="background1" w:themeFillShade="D9"/>
            <w:vAlign w:val="center"/>
          </w:tcPr>
          <w:p w14:paraId="4B60C5A6" w14:textId="77777777" w:rsidR="00577A73" w:rsidRPr="00577A73" w:rsidRDefault="00577A73" w:rsidP="00577A73">
            <w:pPr>
              <w:jc w:val="center"/>
              <w:rPr>
                <w:rFonts w:ascii="Book Antiqua" w:hAnsi="Book Antiqua"/>
                <w:b/>
              </w:rPr>
            </w:pPr>
            <w:r w:rsidRPr="00577A73">
              <w:rPr>
                <w:rFonts w:ascii="Book Antiqua" w:hAnsi="Book Antiqua"/>
                <w:b/>
              </w:rPr>
              <w:t>Triedy IFRA</w:t>
            </w:r>
            <w:r w:rsidR="00376C31">
              <w:rPr>
                <w:rFonts w:ascii="Book Antiqua" w:hAnsi="Book Antiqua"/>
                <w:b/>
              </w:rPr>
              <w:t xml:space="preserve"> (viď Príloha)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5A8B5FF9" w14:textId="77777777" w:rsidR="00577A73" w:rsidRPr="00577A73" w:rsidRDefault="00577A73" w:rsidP="00577A73">
            <w:pPr>
              <w:jc w:val="center"/>
              <w:rPr>
                <w:rFonts w:ascii="Book Antiqua" w:hAnsi="Book Antiqua"/>
                <w:b/>
              </w:rPr>
            </w:pPr>
            <w:r w:rsidRPr="00577A73">
              <w:rPr>
                <w:rFonts w:ascii="Book Antiqua" w:hAnsi="Book Antiqua"/>
                <w:b/>
              </w:rPr>
              <w:t>Maximálna miera použitia (%)</w:t>
            </w:r>
          </w:p>
        </w:tc>
      </w:tr>
      <w:tr w:rsidR="00577A73" w14:paraId="39126B7D" w14:textId="77777777" w:rsidTr="002C3BB9">
        <w:trPr>
          <w:trHeight w:hRule="exact" w:val="301"/>
        </w:trPr>
        <w:tc>
          <w:tcPr>
            <w:tcW w:w="4492" w:type="dxa"/>
          </w:tcPr>
          <w:p w14:paraId="4DBEDB87" w14:textId="77777777" w:rsidR="00577A73" w:rsidRPr="00577A73" w:rsidRDefault="00577A73" w:rsidP="00E47743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="002C3BB9">
              <w:rPr>
                <w:rFonts w:ascii="Book Antiqua" w:hAnsi="Book Antiqua" w:cs="Arial"/>
                <w:w w:val="105"/>
                <w:sz w:val="20"/>
                <w:szCs w:val="20"/>
              </w:rPr>
              <w:t>1</w:t>
            </w:r>
          </w:p>
        </w:tc>
        <w:tc>
          <w:tcPr>
            <w:tcW w:w="4570" w:type="dxa"/>
          </w:tcPr>
          <w:p w14:paraId="2DF8B3B1" w14:textId="08C47488" w:rsidR="00577A73" w:rsidRPr="00577A73" w:rsidRDefault="002D6AF8" w:rsidP="003B5C9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577A73" w14:paraId="46138B10" w14:textId="77777777" w:rsidTr="002C3BB9">
        <w:trPr>
          <w:trHeight w:hRule="exact" w:val="301"/>
        </w:trPr>
        <w:tc>
          <w:tcPr>
            <w:tcW w:w="4492" w:type="dxa"/>
          </w:tcPr>
          <w:p w14:paraId="12B25A41" w14:textId="77777777" w:rsidR="00577A73" w:rsidRPr="00577A73" w:rsidRDefault="00577A73" w:rsidP="00E47743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4570" w:type="dxa"/>
          </w:tcPr>
          <w:p w14:paraId="5F3D19CC" w14:textId="0F68CD9F" w:rsidR="007A41F3" w:rsidRPr="00577A73" w:rsidRDefault="008C76E5" w:rsidP="007D2E6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</w:tr>
      <w:tr w:rsidR="00577A73" w14:paraId="5AD3E3B8" w14:textId="77777777" w:rsidTr="002C3BB9">
        <w:trPr>
          <w:trHeight w:hRule="exact" w:val="301"/>
        </w:trPr>
        <w:tc>
          <w:tcPr>
            <w:tcW w:w="4492" w:type="dxa"/>
          </w:tcPr>
          <w:p w14:paraId="76CACA7D" w14:textId="43858966" w:rsidR="00577A73" w:rsidRPr="00577A73" w:rsidRDefault="00577A73" w:rsidP="00E47743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3</w:t>
            </w:r>
          </w:p>
        </w:tc>
        <w:tc>
          <w:tcPr>
            <w:tcW w:w="4570" w:type="dxa"/>
          </w:tcPr>
          <w:p w14:paraId="5CC709E8" w14:textId="4F6B914E" w:rsidR="00577A73" w:rsidRPr="00577A73" w:rsidRDefault="008C76E5" w:rsidP="00C34F8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</w:tc>
      </w:tr>
      <w:tr w:rsidR="00577A73" w14:paraId="22EB7A9E" w14:textId="77777777" w:rsidTr="002C3BB9">
        <w:trPr>
          <w:trHeight w:hRule="exact" w:val="301"/>
        </w:trPr>
        <w:tc>
          <w:tcPr>
            <w:tcW w:w="4492" w:type="dxa"/>
          </w:tcPr>
          <w:p w14:paraId="7B24A799" w14:textId="7453F822" w:rsidR="00577A73" w:rsidRPr="00577A73" w:rsidRDefault="00577A73" w:rsidP="00E47743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4570" w:type="dxa"/>
          </w:tcPr>
          <w:p w14:paraId="483E8E72" w14:textId="207652DB" w:rsidR="00577A73" w:rsidRPr="00577A73" w:rsidRDefault="005C7F08" w:rsidP="00E4774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</w:tr>
      <w:tr w:rsidR="00577A73" w14:paraId="7F2B99C5" w14:textId="77777777" w:rsidTr="002C3BB9">
        <w:trPr>
          <w:trHeight w:hRule="exact" w:val="301"/>
        </w:trPr>
        <w:tc>
          <w:tcPr>
            <w:tcW w:w="4492" w:type="dxa"/>
          </w:tcPr>
          <w:p w14:paraId="15D646A1" w14:textId="24978513" w:rsidR="00577A73" w:rsidRPr="00577A73" w:rsidRDefault="00577A73" w:rsidP="00E47743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5</w:t>
            </w:r>
            <w:r w:rsidR="00BA5339">
              <w:rPr>
                <w:rFonts w:ascii="Book Antiqua" w:hAnsi="Book Antiqua" w:cs="Arial"/>
                <w:w w:val="105"/>
                <w:sz w:val="20"/>
                <w:szCs w:val="20"/>
              </w:rPr>
              <w:t>A</w:t>
            </w:r>
          </w:p>
        </w:tc>
        <w:tc>
          <w:tcPr>
            <w:tcW w:w="4570" w:type="dxa"/>
          </w:tcPr>
          <w:p w14:paraId="58603DB1" w14:textId="3BEF4D80" w:rsidR="00577A73" w:rsidRPr="00577A73" w:rsidRDefault="008C76E5" w:rsidP="00E4774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25,5</w:t>
            </w:r>
          </w:p>
        </w:tc>
      </w:tr>
      <w:tr w:rsidR="00BA5339" w14:paraId="7AAF7A5F" w14:textId="77777777" w:rsidTr="002C3BB9">
        <w:trPr>
          <w:trHeight w:hRule="exact" w:val="301"/>
        </w:trPr>
        <w:tc>
          <w:tcPr>
            <w:tcW w:w="4492" w:type="dxa"/>
          </w:tcPr>
          <w:p w14:paraId="68891AAF" w14:textId="488FE979" w:rsidR="00BA5339" w:rsidRPr="00577A73" w:rsidRDefault="00BA5339" w:rsidP="00E47743">
            <w:pPr>
              <w:pStyle w:val="TableParagraph"/>
              <w:spacing w:before="17"/>
              <w:ind w:left="24"/>
              <w:jc w:val="center"/>
              <w:rPr>
                <w:rFonts w:ascii="Book Antiqua" w:hAnsi="Book Antiqua" w:cs="Arial"/>
                <w:w w:val="105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5</w:t>
            </w:r>
            <w:r>
              <w:rPr>
                <w:rFonts w:ascii="Book Antiqua" w:hAnsi="Book Antiqua" w:cs="Arial"/>
                <w:w w:val="105"/>
                <w:sz w:val="20"/>
                <w:szCs w:val="20"/>
              </w:rPr>
              <w:t>B</w:t>
            </w:r>
          </w:p>
        </w:tc>
        <w:tc>
          <w:tcPr>
            <w:tcW w:w="4570" w:type="dxa"/>
          </w:tcPr>
          <w:p w14:paraId="6ED19E36" w14:textId="638CA514" w:rsidR="00BA5339" w:rsidRDefault="008C76E5" w:rsidP="00382DB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</w:tr>
      <w:tr w:rsidR="00BA5339" w14:paraId="087762D0" w14:textId="77777777" w:rsidTr="002C3BB9">
        <w:trPr>
          <w:trHeight w:hRule="exact" w:val="301"/>
        </w:trPr>
        <w:tc>
          <w:tcPr>
            <w:tcW w:w="4492" w:type="dxa"/>
          </w:tcPr>
          <w:p w14:paraId="39AE801A" w14:textId="53FC9EB2" w:rsidR="00BA5339" w:rsidRPr="00577A73" w:rsidRDefault="00BA5339" w:rsidP="00E47743">
            <w:pPr>
              <w:pStyle w:val="TableParagraph"/>
              <w:spacing w:before="17"/>
              <w:ind w:left="24"/>
              <w:jc w:val="center"/>
              <w:rPr>
                <w:rFonts w:ascii="Book Antiqua" w:hAnsi="Book Antiqua" w:cs="Arial"/>
                <w:w w:val="105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5</w:t>
            </w:r>
            <w:r>
              <w:rPr>
                <w:rFonts w:ascii="Book Antiqua" w:hAnsi="Book Antiqua" w:cs="Arial"/>
                <w:w w:val="105"/>
                <w:sz w:val="20"/>
                <w:szCs w:val="20"/>
              </w:rPr>
              <w:t>C</w:t>
            </w:r>
          </w:p>
        </w:tc>
        <w:tc>
          <w:tcPr>
            <w:tcW w:w="4570" w:type="dxa"/>
          </w:tcPr>
          <w:p w14:paraId="76752E1F" w14:textId="2C4B8A74" w:rsidR="00BA5339" w:rsidRDefault="008C76E5" w:rsidP="007D2E6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10,5</w:t>
            </w:r>
          </w:p>
        </w:tc>
      </w:tr>
      <w:tr w:rsidR="00BA5339" w14:paraId="6052963D" w14:textId="77777777" w:rsidTr="002C3BB9">
        <w:trPr>
          <w:trHeight w:hRule="exact" w:val="301"/>
        </w:trPr>
        <w:tc>
          <w:tcPr>
            <w:tcW w:w="4492" w:type="dxa"/>
          </w:tcPr>
          <w:p w14:paraId="42CFCD4C" w14:textId="1D610768" w:rsidR="00BA5339" w:rsidRPr="00577A73" w:rsidRDefault="00BA5339" w:rsidP="00E47743">
            <w:pPr>
              <w:pStyle w:val="TableParagraph"/>
              <w:spacing w:before="17"/>
              <w:ind w:left="24"/>
              <w:jc w:val="center"/>
              <w:rPr>
                <w:rFonts w:ascii="Book Antiqua" w:hAnsi="Book Antiqua" w:cs="Arial"/>
                <w:w w:val="105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5</w:t>
            </w:r>
            <w:r>
              <w:rPr>
                <w:rFonts w:ascii="Book Antiqua" w:hAnsi="Book Antiqua" w:cs="Arial"/>
                <w:w w:val="105"/>
                <w:sz w:val="20"/>
                <w:szCs w:val="20"/>
              </w:rPr>
              <w:t>D</w:t>
            </w:r>
          </w:p>
        </w:tc>
        <w:tc>
          <w:tcPr>
            <w:tcW w:w="4570" w:type="dxa"/>
          </w:tcPr>
          <w:p w14:paraId="3903C2BD" w14:textId="701C2627" w:rsidR="00BA5339" w:rsidRDefault="008C76E5" w:rsidP="00E4774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577A73" w14:paraId="6A049651" w14:textId="77777777" w:rsidTr="002C3BB9">
        <w:trPr>
          <w:trHeight w:hRule="exact" w:val="301"/>
        </w:trPr>
        <w:tc>
          <w:tcPr>
            <w:tcW w:w="4492" w:type="dxa"/>
          </w:tcPr>
          <w:p w14:paraId="46B71F0A" w14:textId="77777777" w:rsidR="00577A73" w:rsidRPr="00577A73" w:rsidRDefault="00577A73" w:rsidP="00E47743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6</w:t>
            </w:r>
          </w:p>
        </w:tc>
        <w:tc>
          <w:tcPr>
            <w:tcW w:w="4570" w:type="dxa"/>
          </w:tcPr>
          <w:p w14:paraId="7A2EA1DD" w14:textId="4EDD9F45" w:rsidR="00577A73" w:rsidRPr="00577A73" w:rsidRDefault="002D6AF8" w:rsidP="00A85A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577A73" w14:paraId="7EC022D4" w14:textId="77777777" w:rsidTr="002C3BB9">
        <w:trPr>
          <w:trHeight w:hRule="exact" w:val="301"/>
        </w:trPr>
        <w:tc>
          <w:tcPr>
            <w:tcW w:w="4492" w:type="dxa"/>
          </w:tcPr>
          <w:p w14:paraId="4D078528" w14:textId="77777777" w:rsidR="00577A73" w:rsidRPr="00577A73" w:rsidRDefault="00577A73" w:rsidP="00E47743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7.A</w:t>
            </w:r>
            <w:proofErr w:type="gramEnd"/>
          </w:p>
        </w:tc>
        <w:tc>
          <w:tcPr>
            <w:tcW w:w="4570" w:type="dxa"/>
          </w:tcPr>
          <w:p w14:paraId="348C204E" w14:textId="7561B763" w:rsidR="00577A73" w:rsidRPr="00577A73" w:rsidRDefault="008C76E5" w:rsidP="00E4774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</w:tr>
      <w:tr w:rsidR="00233046" w14:paraId="0CC1829D" w14:textId="77777777" w:rsidTr="002C3BB9">
        <w:trPr>
          <w:trHeight w:hRule="exact" w:val="301"/>
        </w:trPr>
        <w:tc>
          <w:tcPr>
            <w:tcW w:w="4492" w:type="dxa"/>
          </w:tcPr>
          <w:p w14:paraId="2C051EB2" w14:textId="77777777" w:rsidR="00233046" w:rsidRPr="00577A73" w:rsidRDefault="00233046" w:rsidP="00233046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7.B</w:t>
            </w:r>
            <w:proofErr w:type="gramEnd"/>
          </w:p>
        </w:tc>
        <w:tc>
          <w:tcPr>
            <w:tcW w:w="4570" w:type="dxa"/>
          </w:tcPr>
          <w:p w14:paraId="5B7759EB" w14:textId="77855953" w:rsidR="00233046" w:rsidRPr="00A85AC7" w:rsidRDefault="008C76E5" w:rsidP="0023304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</w:tr>
      <w:tr w:rsidR="00233046" w14:paraId="564B2781" w14:textId="77777777" w:rsidTr="002C3BB9">
        <w:trPr>
          <w:trHeight w:hRule="exact" w:val="301"/>
        </w:trPr>
        <w:tc>
          <w:tcPr>
            <w:tcW w:w="4492" w:type="dxa"/>
          </w:tcPr>
          <w:p w14:paraId="76BC6646" w14:textId="05BB800E" w:rsidR="00233046" w:rsidRPr="00577A73" w:rsidRDefault="00233046" w:rsidP="00233046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8</w:t>
            </w:r>
          </w:p>
        </w:tc>
        <w:tc>
          <w:tcPr>
            <w:tcW w:w="4570" w:type="dxa"/>
          </w:tcPr>
          <w:p w14:paraId="34AC6FD6" w14:textId="6A18548C" w:rsidR="00233046" w:rsidRPr="00A85AC7" w:rsidRDefault="008C76E5" w:rsidP="0023304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A85AC7" w14:paraId="6677055F" w14:textId="77777777" w:rsidTr="002C3BB9">
        <w:trPr>
          <w:trHeight w:hRule="exact" w:val="301"/>
        </w:trPr>
        <w:tc>
          <w:tcPr>
            <w:tcW w:w="4492" w:type="dxa"/>
          </w:tcPr>
          <w:p w14:paraId="758D3BB0" w14:textId="5A274051" w:rsidR="00A85AC7" w:rsidRPr="00577A73" w:rsidRDefault="00A85AC7" w:rsidP="00A85AC7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9</w:t>
            </w:r>
          </w:p>
        </w:tc>
        <w:tc>
          <w:tcPr>
            <w:tcW w:w="4570" w:type="dxa"/>
          </w:tcPr>
          <w:p w14:paraId="4637D1C3" w14:textId="5EA97320" w:rsidR="00A85AC7" w:rsidRPr="00FA3447" w:rsidRDefault="008C76E5" w:rsidP="00A85A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</w:t>
            </w:r>
          </w:p>
        </w:tc>
      </w:tr>
      <w:tr w:rsidR="00A85AC7" w14:paraId="7D7FD817" w14:textId="77777777" w:rsidTr="002C3BB9">
        <w:trPr>
          <w:trHeight w:hRule="exact" w:val="301"/>
        </w:trPr>
        <w:tc>
          <w:tcPr>
            <w:tcW w:w="4492" w:type="dxa"/>
          </w:tcPr>
          <w:p w14:paraId="7EE20634" w14:textId="77777777" w:rsidR="00A85AC7" w:rsidRPr="00577A73" w:rsidRDefault="00A85AC7" w:rsidP="00A85AC7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10.A</w:t>
            </w:r>
            <w:proofErr w:type="gramEnd"/>
          </w:p>
        </w:tc>
        <w:tc>
          <w:tcPr>
            <w:tcW w:w="4570" w:type="dxa"/>
          </w:tcPr>
          <w:p w14:paraId="4014EAC8" w14:textId="36CE0593" w:rsidR="00A85AC7" w:rsidRPr="00FA3447" w:rsidRDefault="008C76E5" w:rsidP="00A85A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</w:t>
            </w:r>
          </w:p>
        </w:tc>
      </w:tr>
      <w:tr w:rsidR="00A85AC7" w14:paraId="5EB1638E" w14:textId="77777777" w:rsidTr="002C3BB9">
        <w:trPr>
          <w:trHeight w:hRule="exact" w:val="301"/>
        </w:trPr>
        <w:tc>
          <w:tcPr>
            <w:tcW w:w="4492" w:type="dxa"/>
          </w:tcPr>
          <w:p w14:paraId="2C91D79A" w14:textId="77777777" w:rsidR="00A85AC7" w:rsidRPr="00577A73" w:rsidRDefault="00A85AC7" w:rsidP="00A85AC7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10.B</w:t>
            </w:r>
            <w:proofErr w:type="gramEnd"/>
          </w:p>
        </w:tc>
        <w:tc>
          <w:tcPr>
            <w:tcW w:w="4570" w:type="dxa"/>
          </w:tcPr>
          <w:p w14:paraId="7209027D" w14:textId="509F8DCC" w:rsidR="00A85AC7" w:rsidRPr="00FA3447" w:rsidRDefault="008C76E5" w:rsidP="00A85A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</w:tr>
      <w:tr w:rsidR="00A85AC7" w14:paraId="61A38294" w14:textId="77777777" w:rsidTr="002C3BB9">
        <w:trPr>
          <w:trHeight w:hRule="exact" w:val="301"/>
        </w:trPr>
        <w:tc>
          <w:tcPr>
            <w:tcW w:w="4492" w:type="dxa"/>
          </w:tcPr>
          <w:p w14:paraId="56451906" w14:textId="3F0E03AA" w:rsidR="00A85AC7" w:rsidRPr="00577A73" w:rsidRDefault="00A85AC7" w:rsidP="00A85AC7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w w:val="105"/>
                <w:sz w:val="20"/>
                <w:szCs w:val="20"/>
              </w:rPr>
              <w:t>11</w:t>
            </w:r>
            <w:r w:rsidR="00BD5EDB">
              <w:rPr>
                <w:rFonts w:ascii="Book Antiqua" w:hAnsi="Book Antiqua" w:cs="Arial"/>
                <w:w w:val="105"/>
                <w:sz w:val="20"/>
                <w:szCs w:val="20"/>
              </w:rPr>
              <w:t>A</w:t>
            </w:r>
          </w:p>
        </w:tc>
        <w:tc>
          <w:tcPr>
            <w:tcW w:w="4570" w:type="dxa"/>
          </w:tcPr>
          <w:p w14:paraId="33DDDE3C" w14:textId="76FAB37E" w:rsidR="00A85AC7" w:rsidRPr="00FA3447" w:rsidRDefault="008C76E5" w:rsidP="00A85A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BD5EDB" w14:paraId="5E64588F" w14:textId="77777777" w:rsidTr="002C3BB9">
        <w:trPr>
          <w:trHeight w:hRule="exact" w:val="301"/>
        </w:trPr>
        <w:tc>
          <w:tcPr>
            <w:tcW w:w="4492" w:type="dxa"/>
          </w:tcPr>
          <w:p w14:paraId="0D5731B9" w14:textId="17AF565E" w:rsidR="00BD5EDB" w:rsidRPr="00577A73" w:rsidRDefault="00BD5EDB" w:rsidP="00A85AC7">
            <w:pPr>
              <w:pStyle w:val="TableParagraph"/>
              <w:spacing w:before="17"/>
              <w:ind w:left="24"/>
              <w:jc w:val="center"/>
              <w:rPr>
                <w:rFonts w:ascii="Book Antiqua" w:hAnsi="Book Antiqua" w:cs="Arial"/>
                <w:w w:val="105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w w:val="105"/>
                <w:sz w:val="20"/>
                <w:szCs w:val="20"/>
              </w:rPr>
              <w:t>11B</w:t>
            </w:r>
          </w:p>
        </w:tc>
        <w:tc>
          <w:tcPr>
            <w:tcW w:w="4570" w:type="dxa"/>
          </w:tcPr>
          <w:p w14:paraId="651B2B98" w14:textId="3CA6AD89" w:rsidR="00BD5EDB" w:rsidRDefault="008C76E5" w:rsidP="00A85A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BD5EDB" w14:paraId="12A70E07" w14:textId="77777777" w:rsidTr="002C3BB9">
        <w:trPr>
          <w:trHeight w:hRule="exact" w:val="301"/>
        </w:trPr>
        <w:tc>
          <w:tcPr>
            <w:tcW w:w="4492" w:type="dxa"/>
          </w:tcPr>
          <w:p w14:paraId="584D7E34" w14:textId="699C8E27" w:rsidR="00BD5EDB" w:rsidRPr="00577A73" w:rsidRDefault="00BD5EDB" w:rsidP="00A85AC7">
            <w:pPr>
              <w:pStyle w:val="TableParagraph"/>
              <w:spacing w:before="17"/>
              <w:ind w:left="24"/>
              <w:jc w:val="center"/>
              <w:rPr>
                <w:rFonts w:ascii="Book Antiqua" w:hAnsi="Book Antiqua" w:cs="Arial"/>
                <w:w w:val="105"/>
                <w:sz w:val="20"/>
                <w:szCs w:val="20"/>
              </w:rPr>
            </w:pPr>
            <w:proofErr w:type="spell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Trieda</w:t>
            </w:r>
            <w:proofErr w:type="spellEnd"/>
            <w:r w:rsidRPr="00577A73">
              <w:rPr>
                <w:rFonts w:ascii="Book Antiqua" w:hAnsi="Book Antiqua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w w:val="105"/>
                <w:sz w:val="20"/>
                <w:szCs w:val="20"/>
              </w:rPr>
              <w:t>12</w:t>
            </w:r>
          </w:p>
        </w:tc>
        <w:tc>
          <w:tcPr>
            <w:tcW w:w="4570" w:type="dxa"/>
          </w:tcPr>
          <w:p w14:paraId="2FEF83FB" w14:textId="6D490491" w:rsidR="00BD5EDB" w:rsidRDefault="003B5C92" w:rsidP="00A85AC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</w:tr>
    </w:tbl>
    <w:p w14:paraId="58D55F5A" w14:textId="77777777" w:rsidR="00577A73" w:rsidRDefault="00577A73" w:rsidP="004762FE">
      <w:pPr>
        <w:rPr>
          <w:rFonts w:ascii="Book Antiqua" w:hAnsi="Book Antiqua"/>
          <w:sz w:val="24"/>
          <w:szCs w:val="24"/>
        </w:rPr>
      </w:pPr>
    </w:p>
    <w:p w14:paraId="0CB7D5A4" w14:textId="77777777" w:rsidR="00073615" w:rsidRDefault="00376C31" w:rsidP="004762F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Pre použitie materiálu do produktov mimo uvedených tried, príp. vo vyšších koncentrovaných množstvách je potrebné opätovné zhodnotenie. </w:t>
      </w:r>
    </w:p>
    <w:p w14:paraId="038BB52C" w14:textId="77777777" w:rsidR="00376C31" w:rsidRDefault="00376C31" w:rsidP="004762F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Hodnotenie jednotlivých zložiek vône sa vykonáva podľa bezpečnostných noriem uvedených v príslušnej časti Kódexu IFRA.</w:t>
      </w:r>
    </w:p>
    <w:p w14:paraId="21B1FC21" w14:textId="77777777" w:rsidR="00376C31" w:rsidRPr="004762FE" w:rsidRDefault="00376C31" w:rsidP="004762F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Je konečnou zodpovednosťou zákazníka, aby zaistil bezpečnosť konečného výrobku (obsahujúceho túto vôňu) ďalšími testami, ak je to potrebné. </w:t>
      </w:r>
    </w:p>
    <w:p w14:paraId="03B1CEDC" w14:textId="77777777" w:rsidR="00EB34CE" w:rsidRDefault="00EB34CE" w:rsidP="00493E32">
      <w:pPr>
        <w:jc w:val="center"/>
        <w:rPr>
          <w:rFonts w:ascii="Book Antiqua" w:hAnsi="Book Antiqua"/>
          <w:b/>
        </w:rPr>
      </w:pPr>
    </w:p>
    <w:p w14:paraId="442238BB" w14:textId="07C74BC1" w:rsidR="00376C31" w:rsidRPr="00F70492" w:rsidRDefault="00493E32" w:rsidP="00493E32">
      <w:pPr>
        <w:jc w:val="center"/>
        <w:rPr>
          <w:rFonts w:ascii="Book Antiqua" w:hAnsi="Book Antiqua"/>
          <w:b/>
        </w:rPr>
      </w:pPr>
      <w:r w:rsidRPr="00F70492">
        <w:rPr>
          <w:rFonts w:ascii="Book Antiqua" w:hAnsi="Book Antiqua"/>
          <w:b/>
        </w:rPr>
        <w:lastRenderedPageBreak/>
        <w:t>Príloha: Definície IFRA tried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493E32" w14:paraId="7A7C8EBD" w14:textId="77777777" w:rsidTr="00493E32">
        <w:trPr>
          <w:trHeight w:val="390"/>
        </w:trPr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6FE7475B" w14:textId="77777777" w:rsidR="00493E32" w:rsidRPr="00F70492" w:rsidRDefault="00493E32" w:rsidP="00493E3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70492">
              <w:rPr>
                <w:rFonts w:ascii="Book Antiqua" w:hAnsi="Book Antiqua"/>
                <w:b/>
                <w:sz w:val="20"/>
                <w:szCs w:val="20"/>
              </w:rPr>
              <w:t>Typy produktov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6A95DB4" w14:textId="77777777" w:rsidR="00493E32" w:rsidRPr="00F70492" w:rsidRDefault="00493E32" w:rsidP="00493E3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70492">
              <w:rPr>
                <w:rFonts w:ascii="Book Antiqua" w:hAnsi="Book Antiqua"/>
                <w:b/>
                <w:sz w:val="20"/>
                <w:szCs w:val="20"/>
              </w:rPr>
              <w:t>IFRA Trieda</w:t>
            </w:r>
          </w:p>
        </w:tc>
      </w:tr>
      <w:tr w:rsidR="00493E32" w14:paraId="4BA8BBFF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177CEC63" w14:textId="24C3A1AE" w:rsidR="00493E32" w:rsidRPr="00F70492" w:rsidRDefault="0012721A" w:rsidP="00FE3B7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Detské h</w:t>
            </w:r>
            <w:r w:rsidR="00FE3B7D" w:rsidRPr="00F70492">
              <w:rPr>
                <w:rFonts w:ascii="Book Antiqua" w:hAnsi="Book Antiqua"/>
                <w:sz w:val="16"/>
                <w:szCs w:val="16"/>
              </w:rPr>
              <w:t xml:space="preserve">račky, všetky druhy produktov na pery (tuhé a tekuté rúže, balzamy, bezfarebné alebo farebné, vosky na pery, atď.)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855208" w14:textId="69AA81AA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>IFRA Trieda 1</w:t>
            </w:r>
          </w:p>
        </w:tc>
      </w:tr>
      <w:tr w:rsidR="00493E32" w14:paraId="5F1639C1" w14:textId="77777777" w:rsidTr="00CD39D3">
        <w:trPr>
          <w:trHeight w:val="301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622E7" w14:textId="18D47AD8" w:rsidR="00493E32" w:rsidRPr="00F70492" w:rsidRDefault="007E2FE0" w:rsidP="00FE3B7D">
            <w:pPr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Všetky druhy deodorantov a antiperspirantov </w:t>
            </w:r>
            <w:r w:rsidR="0012721A">
              <w:rPr>
                <w:rFonts w:ascii="Book Antiqua" w:hAnsi="Book Antiqua"/>
                <w:sz w:val="16"/>
                <w:szCs w:val="16"/>
              </w:rPr>
              <w:t xml:space="preserve">vrátane všetkých produktov ktoré sú určené na použitie na podpazušie </w:t>
            </w:r>
            <w:r w:rsidRPr="00F70492">
              <w:rPr>
                <w:rFonts w:ascii="Book Antiqua" w:hAnsi="Book Antiqua"/>
                <w:sz w:val="16"/>
                <w:szCs w:val="16"/>
              </w:rPr>
              <w:t>(sprej</w:t>
            </w:r>
            <w:r w:rsidR="0012721A">
              <w:rPr>
                <w:rFonts w:ascii="Book Antiqua" w:hAnsi="Book Antiqua"/>
                <w:sz w:val="16"/>
                <w:szCs w:val="16"/>
              </w:rPr>
              <w:t>e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F70492">
              <w:rPr>
                <w:rFonts w:ascii="Book Antiqua" w:hAnsi="Book Antiqua"/>
                <w:sz w:val="16"/>
                <w:szCs w:val="16"/>
              </w:rPr>
              <w:t>roll</w:t>
            </w:r>
            <w:proofErr w:type="spellEnd"/>
            <w:r w:rsidRPr="00F70492">
              <w:rPr>
                <w:rFonts w:ascii="Book Antiqua" w:hAnsi="Book Antiqua"/>
                <w:sz w:val="16"/>
                <w:szCs w:val="16"/>
              </w:rPr>
              <w:t>-on</w:t>
            </w:r>
            <w:r w:rsidR="0012721A">
              <w:rPr>
                <w:rFonts w:ascii="Book Antiqua" w:hAnsi="Book Antiqua"/>
                <w:sz w:val="16"/>
                <w:szCs w:val="16"/>
              </w:rPr>
              <w:t>y</w:t>
            </w:r>
            <w:r w:rsidRPr="00F70492">
              <w:rPr>
                <w:rFonts w:ascii="Book Antiqua" w:hAnsi="Book Antiqua"/>
                <w:sz w:val="16"/>
                <w:szCs w:val="16"/>
              </w:rPr>
              <w:t>, tyčink</w:t>
            </w:r>
            <w:r w:rsidR="0012721A">
              <w:rPr>
                <w:rFonts w:ascii="Book Antiqua" w:hAnsi="Book Antiqua"/>
                <w:sz w:val="16"/>
                <w:szCs w:val="16"/>
              </w:rPr>
              <w:t>y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12721A">
              <w:rPr>
                <w:rFonts w:ascii="Book Antiqua" w:hAnsi="Book Antiqua"/>
                <w:sz w:val="16"/>
                <w:szCs w:val="16"/>
              </w:rPr>
              <w:t>na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 podpazuši</w:t>
            </w:r>
            <w:r w:rsidR="0012721A">
              <w:rPr>
                <w:rFonts w:ascii="Book Antiqua" w:hAnsi="Book Antiqua"/>
                <w:sz w:val="16"/>
                <w:szCs w:val="16"/>
              </w:rPr>
              <w:t>e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 alebo </w:t>
            </w:r>
            <w:r w:rsidR="0012721A">
              <w:rPr>
                <w:rFonts w:ascii="Book Antiqua" w:hAnsi="Book Antiqua"/>
                <w:sz w:val="16"/>
                <w:szCs w:val="16"/>
              </w:rPr>
              <w:t xml:space="preserve">na </w:t>
            </w:r>
            <w:r w:rsidRPr="00F70492">
              <w:rPr>
                <w:rFonts w:ascii="Book Antiqua" w:hAnsi="Book Antiqua"/>
                <w:sz w:val="16"/>
                <w:szCs w:val="16"/>
              </w:rPr>
              <w:t>tel</w:t>
            </w:r>
            <w:r w:rsidR="0012721A">
              <w:rPr>
                <w:rFonts w:ascii="Book Antiqua" w:hAnsi="Book Antiqua"/>
                <w:sz w:val="16"/>
                <w:szCs w:val="16"/>
              </w:rPr>
              <w:t>o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, atď.), </w:t>
            </w:r>
            <w:r w:rsidR="00772E73">
              <w:rPr>
                <w:rFonts w:ascii="Book Antiqua" w:hAnsi="Book Antiqua"/>
                <w:sz w:val="16"/>
                <w:szCs w:val="16"/>
              </w:rPr>
              <w:t>telové spreje</w:t>
            </w:r>
            <w:r w:rsidR="009D4AD2">
              <w:rPr>
                <w:rFonts w:ascii="Book Antiqua" w:hAnsi="Book Antiqua"/>
                <w:sz w:val="16"/>
                <w:szCs w:val="16"/>
              </w:rPr>
              <w:t>, hydratačn</w:t>
            </w:r>
            <w:r w:rsidR="0012721A">
              <w:rPr>
                <w:rFonts w:ascii="Book Antiqua" w:hAnsi="Book Antiqua"/>
                <w:sz w:val="16"/>
                <w:szCs w:val="16"/>
              </w:rPr>
              <w:t>é</w:t>
            </w:r>
            <w:r w:rsidR="009D4AD2">
              <w:rPr>
                <w:rFonts w:ascii="Book Antiqua" w:hAnsi="Book Antiqua"/>
                <w:sz w:val="16"/>
                <w:szCs w:val="16"/>
              </w:rPr>
              <w:t xml:space="preserve"> hml</w:t>
            </w:r>
            <w:r w:rsidR="0012721A">
              <w:rPr>
                <w:rFonts w:ascii="Book Antiqua" w:hAnsi="Book Antiqua"/>
                <w:sz w:val="16"/>
                <w:szCs w:val="16"/>
              </w:rPr>
              <w:t>y.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5BA3A" w14:textId="77777777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IFRA Trieda 2 </w:t>
            </w:r>
          </w:p>
        </w:tc>
      </w:tr>
      <w:tr w:rsidR="00493E32" w14:paraId="6E8FCDC9" w14:textId="77777777" w:rsidTr="00CD39D3">
        <w:trPr>
          <w:trHeight w:val="30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131A7" w14:textId="02E4C14B" w:rsidR="00772E73" w:rsidRPr="00F70492" w:rsidRDefault="00E93F17" w:rsidP="00FE3B7D">
            <w:pPr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Všetky typy produktov na oči (očné tiene, </w:t>
            </w:r>
            <w:proofErr w:type="spellStart"/>
            <w:r w:rsidRPr="00F70492">
              <w:rPr>
                <w:rFonts w:ascii="Book Antiqua" w:hAnsi="Book Antiqua"/>
                <w:sz w:val="16"/>
                <w:szCs w:val="16"/>
              </w:rPr>
              <w:t>riasenky</w:t>
            </w:r>
            <w:proofErr w:type="spellEnd"/>
            <w:r w:rsidRPr="00F70492">
              <w:rPr>
                <w:rFonts w:ascii="Book Antiqua" w:hAnsi="Book Antiqua"/>
                <w:sz w:val="16"/>
                <w:szCs w:val="16"/>
              </w:rPr>
              <w:t xml:space="preserve">, očné linky, očný make-up), vrátane </w:t>
            </w:r>
            <w:r w:rsidR="003930E9">
              <w:rPr>
                <w:rFonts w:ascii="Book Antiqua" w:hAnsi="Book Antiqua"/>
                <w:sz w:val="16"/>
                <w:szCs w:val="16"/>
              </w:rPr>
              <w:t xml:space="preserve">produktov na </w:t>
            </w:r>
            <w:r w:rsidRPr="00F70492">
              <w:rPr>
                <w:rFonts w:ascii="Book Antiqua" w:hAnsi="Book Antiqua"/>
                <w:sz w:val="16"/>
                <w:szCs w:val="16"/>
              </w:rPr>
              <w:t>starostlivos</w:t>
            </w:r>
            <w:r w:rsidR="003930E9">
              <w:rPr>
                <w:rFonts w:ascii="Book Antiqua" w:hAnsi="Book Antiqua"/>
                <w:sz w:val="16"/>
                <w:szCs w:val="16"/>
              </w:rPr>
              <w:t>ť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 o oči,</w:t>
            </w:r>
            <w:r w:rsidR="00772E73">
              <w:rPr>
                <w:rFonts w:ascii="Book Antiqua" w:hAnsi="Book Antiqua"/>
                <w:sz w:val="16"/>
                <w:szCs w:val="16"/>
              </w:rPr>
              <w:t xml:space="preserve"> hydratačn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 w:rsidR="00772E73">
              <w:rPr>
                <w:rFonts w:ascii="Book Antiqua" w:hAnsi="Book Antiqua"/>
                <w:sz w:val="16"/>
                <w:szCs w:val="16"/>
              </w:rPr>
              <w:t xml:space="preserve"> kré</w:t>
            </w:r>
            <w:r w:rsidR="003930E9">
              <w:rPr>
                <w:rFonts w:ascii="Book Antiqua" w:hAnsi="Book Antiqua"/>
                <w:sz w:val="16"/>
                <w:szCs w:val="16"/>
              </w:rPr>
              <w:t>my</w:t>
            </w:r>
            <w:r w:rsidR="00772E73">
              <w:rPr>
                <w:rFonts w:ascii="Book Antiqua" w:hAnsi="Book Antiqua"/>
                <w:sz w:val="16"/>
                <w:szCs w:val="16"/>
              </w:rPr>
              <w:t>, m</w:t>
            </w:r>
            <w:r w:rsidR="00772E73" w:rsidRPr="00772E73">
              <w:rPr>
                <w:rFonts w:ascii="Book Antiqua" w:hAnsi="Book Antiqua"/>
                <w:sz w:val="16"/>
                <w:szCs w:val="16"/>
              </w:rPr>
              <w:t>ake-up</w:t>
            </w:r>
            <w:r w:rsidR="003930E9">
              <w:rPr>
                <w:rFonts w:ascii="Book Antiqua" w:hAnsi="Book Antiqua"/>
                <w:sz w:val="16"/>
                <w:szCs w:val="16"/>
              </w:rPr>
              <w:t>y</w:t>
            </w:r>
            <w:r w:rsidR="00772E73" w:rsidRPr="00772E73">
              <w:rPr>
                <w:rFonts w:ascii="Book Antiqua" w:hAnsi="Book Antiqua"/>
                <w:sz w:val="16"/>
                <w:szCs w:val="16"/>
              </w:rPr>
              <w:t xml:space="preserve"> a podkladov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 w:rsidR="00772E73" w:rsidRPr="00772E73">
              <w:rPr>
                <w:rFonts w:ascii="Book Antiqua" w:hAnsi="Book Antiqua"/>
                <w:sz w:val="16"/>
                <w:szCs w:val="16"/>
              </w:rPr>
              <w:t xml:space="preserve"> báz</w:t>
            </w:r>
            <w:r w:rsidR="003930E9">
              <w:rPr>
                <w:rFonts w:ascii="Book Antiqua" w:hAnsi="Book Antiqua"/>
                <w:sz w:val="16"/>
                <w:szCs w:val="16"/>
              </w:rPr>
              <w:t>y</w:t>
            </w:r>
            <w:r w:rsidR="00772E73" w:rsidRPr="00772E73">
              <w:rPr>
                <w:rFonts w:ascii="Book Antiqua" w:hAnsi="Book Antiqua"/>
                <w:sz w:val="16"/>
                <w:szCs w:val="16"/>
              </w:rPr>
              <w:t xml:space="preserve"> na tvár. Odličovač</w:t>
            </w:r>
            <w:r w:rsidR="003930E9">
              <w:rPr>
                <w:rFonts w:ascii="Book Antiqua" w:hAnsi="Book Antiqua"/>
                <w:sz w:val="16"/>
                <w:szCs w:val="16"/>
              </w:rPr>
              <w:t>e</w:t>
            </w:r>
            <w:r w:rsidR="00772E73" w:rsidRPr="00772E73">
              <w:rPr>
                <w:rFonts w:ascii="Book Antiqua" w:hAnsi="Book Antiqua"/>
                <w:sz w:val="16"/>
                <w:szCs w:val="16"/>
              </w:rPr>
              <w:t xml:space="preserve"> na tvár a oči. Prúžky</w:t>
            </w:r>
            <w:r w:rsidR="00772E73">
              <w:rPr>
                <w:rFonts w:ascii="Book Antiqua" w:hAnsi="Book Antiqua"/>
                <w:sz w:val="16"/>
                <w:szCs w:val="16"/>
              </w:rPr>
              <w:t xml:space="preserve"> na čistenie pórov na nose</w:t>
            </w:r>
            <w:r w:rsidR="00772E73" w:rsidRPr="00772E73">
              <w:rPr>
                <w:rFonts w:ascii="Book Antiqua" w:hAnsi="Book Antiqua"/>
                <w:sz w:val="16"/>
                <w:szCs w:val="16"/>
              </w:rPr>
              <w:t>. Utierky alebo osviežujúce vreckovky na tvár, krk, ruky, telo. Farb</w:t>
            </w:r>
            <w:r w:rsidR="003930E9">
              <w:rPr>
                <w:rFonts w:ascii="Book Antiqua" w:hAnsi="Book Antiqua"/>
                <w:sz w:val="16"/>
                <w:szCs w:val="16"/>
              </w:rPr>
              <w:t>y</w:t>
            </w:r>
            <w:r w:rsidR="00772E73" w:rsidRPr="00772E73">
              <w:rPr>
                <w:rFonts w:ascii="Book Antiqua" w:hAnsi="Book Antiqua"/>
                <w:sz w:val="16"/>
                <w:szCs w:val="16"/>
              </w:rPr>
              <w:t xml:space="preserve"> na telo a tvár (pre deti aj dospelých). Pleťové masky na tvár a</w:t>
            </w:r>
            <w:r w:rsidR="003930E9">
              <w:rPr>
                <w:rFonts w:ascii="Book Antiqua" w:hAnsi="Book Antiqua"/>
                <w:sz w:val="16"/>
                <w:szCs w:val="16"/>
              </w:rPr>
              <w:t> </w:t>
            </w:r>
            <w:r w:rsidR="00772E73" w:rsidRPr="00772E73">
              <w:rPr>
                <w:rFonts w:ascii="Book Antiqua" w:hAnsi="Book Antiqua"/>
                <w:sz w:val="16"/>
                <w:szCs w:val="16"/>
              </w:rPr>
              <w:t>okol</w:t>
            </w:r>
            <w:r w:rsidR="003930E9">
              <w:rPr>
                <w:rFonts w:ascii="Book Antiqua" w:hAnsi="Book Antiqua"/>
                <w:sz w:val="16"/>
                <w:szCs w:val="16"/>
              </w:rPr>
              <w:t>ie očí.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AA8EF" w14:textId="43059CAF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>IFRA Trieda 3</w:t>
            </w:r>
          </w:p>
        </w:tc>
      </w:tr>
      <w:tr w:rsidR="00493E32" w14:paraId="0EAF52C4" w14:textId="77777777" w:rsidTr="00CD39D3">
        <w:trPr>
          <w:trHeight w:val="301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381D11" w14:textId="7DAC1C25" w:rsidR="00BA5339" w:rsidRPr="00BA5339" w:rsidRDefault="00BA5339" w:rsidP="00FE3B7D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BA5339">
              <w:rPr>
                <w:rFonts w:ascii="Book Antiqua" w:hAnsi="Book Antiqua"/>
                <w:sz w:val="16"/>
                <w:szCs w:val="16"/>
              </w:rPr>
              <w:t>Hydro</w:t>
            </w:r>
            <w:proofErr w:type="spellEnd"/>
            <w:r w:rsidR="003930E9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BA5339">
              <w:rPr>
                <w:rFonts w:ascii="Book Antiqua" w:hAnsi="Book Antiqua"/>
                <w:sz w:val="16"/>
                <w:szCs w:val="16"/>
              </w:rPr>
              <w:t>alkohol</w:t>
            </w:r>
            <w:r>
              <w:rPr>
                <w:rFonts w:ascii="Book Antiqua" w:hAnsi="Book Antiqua"/>
                <w:sz w:val="16"/>
                <w:szCs w:val="16"/>
              </w:rPr>
              <w:t>ov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 w:rsidRPr="00BA5339">
              <w:rPr>
                <w:rFonts w:ascii="Book Antiqua" w:hAnsi="Book Antiqua"/>
                <w:sz w:val="16"/>
                <w:szCs w:val="16"/>
              </w:rPr>
              <w:t xml:space="preserve"> a</w:t>
            </w:r>
            <w:r w:rsidR="003930E9">
              <w:rPr>
                <w:rFonts w:ascii="Book Antiqua" w:hAnsi="Book Antiqua"/>
                <w:sz w:val="16"/>
                <w:szCs w:val="16"/>
              </w:rPr>
              <w:t> </w:t>
            </w:r>
            <w:proofErr w:type="spellStart"/>
            <w:r w:rsidRPr="00BA5339">
              <w:rPr>
                <w:rFonts w:ascii="Book Antiqua" w:hAnsi="Book Antiqua"/>
                <w:sz w:val="16"/>
                <w:szCs w:val="16"/>
              </w:rPr>
              <w:t>nehydro</w:t>
            </w:r>
            <w:proofErr w:type="spellEnd"/>
            <w:r w:rsidR="003930E9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BA5339">
              <w:rPr>
                <w:rFonts w:ascii="Book Antiqua" w:hAnsi="Book Antiqua"/>
                <w:sz w:val="16"/>
                <w:szCs w:val="16"/>
              </w:rPr>
              <w:t>alkohol</w:t>
            </w:r>
            <w:r>
              <w:rPr>
                <w:rFonts w:ascii="Book Antiqua" w:hAnsi="Book Antiqua"/>
                <w:sz w:val="16"/>
                <w:szCs w:val="16"/>
              </w:rPr>
              <w:t>ov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 w:rsidRPr="00BA5339">
              <w:rPr>
                <w:rFonts w:ascii="Book Antiqua" w:hAnsi="Book Antiqua"/>
                <w:sz w:val="16"/>
                <w:szCs w:val="16"/>
              </w:rPr>
              <w:t xml:space="preserve"> jemn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 w:rsidRPr="00BA5339">
              <w:rPr>
                <w:rFonts w:ascii="Book Antiqua" w:hAnsi="Book Antiqua"/>
                <w:sz w:val="16"/>
                <w:szCs w:val="16"/>
              </w:rPr>
              <w:t xml:space="preserve"> vô</w:t>
            </w:r>
            <w:r w:rsidR="003930E9">
              <w:rPr>
                <w:rFonts w:ascii="Book Antiqua" w:hAnsi="Book Antiqua"/>
                <w:sz w:val="16"/>
                <w:szCs w:val="16"/>
              </w:rPr>
              <w:t>ne</w:t>
            </w:r>
            <w:r w:rsidRPr="00BA5339">
              <w:rPr>
                <w:rFonts w:ascii="Book Antiqua" w:hAnsi="Book Antiqua"/>
                <w:sz w:val="16"/>
                <w:szCs w:val="16"/>
              </w:rPr>
              <w:t xml:space="preserve"> všetkých typov (</w:t>
            </w:r>
            <w:r>
              <w:rPr>
                <w:rFonts w:ascii="Book Antiqua" w:hAnsi="Book Antiqua"/>
                <w:sz w:val="16"/>
                <w:szCs w:val="16"/>
              </w:rPr>
              <w:t>toaletn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>
              <w:rPr>
                <w:rFonts w:ascii="Book Antiqua" w:hAnsi="Book Antiqua"/>
                <w:sz w:val="16"/>
                <w:szCs w:val="16"/>
              </w:rPr>
              <w:t xml:space="preserve"> vod</w:t>
            </w:r>
            <w:r w:rsidR="003930E9">
              <w:rPr>
                <w:rFonts w:ascii="Book Antiqua" w:hAnsi="Book Antiqua"/>
                <w:sz w:val="16"/>
                <w:szCs w:val="16"/>
              </w:rPr>
              <w:t>y</w:t>
            </w:r>
            <w:r w:rsidRPr="00BA5339">
              <w:rPr>
                <w:rFonts w:ascii="Book Antiqua" w:hAnsi="Book Antiqua"/>
                <w:sz w:val="16"/>
                <w:szCs w:val="16"/>
              </w:rPr>
              <w:t xml:space="preserve">, </w:t>
            </w:r>
            <w:r>
              <w:rPr>
                <w:rFonts w:ascii="Book Antiqua" w:hAnsi="Book Antiqua"/>
                <w:sz w:val="16"/>
                <w:szCs w:val="16"/>
              </w:rPr>
              <w:t>p</w:t>
            </w:r>
            <w:r w:rsidRPr="00BA5339">
              <w:rPr>
                <w:rFonts w:ascii="Book Antiqua" w:hAnsi="Book Antiqua"/>
                <w:sz w:val="16"/>
                <w:szCs w:val="16"/>
              </w:rPr>
              <w:t>arfum</w:t>
            </w:r>
            <w:r w:rsidR="003930E9">
              <w:rPr>
                <w:rFonts w:ascii="Book Antiqua" w:hAnsi="Book Antiqua"/>
                <w:sz w:val="16"/>
                <w:szCs w:val="16"/>
              </w:rPr>
              <w:t>y</w:t>
            </w:r>
            <w:r w:rsidRPr="00BA5339">
              <w:rPr>
                <w:rFonts w:ascii="Book Antiqua" w:hAnsi="Book Antiqua"/>
                <w:sz w:val="16"/>
                <w:szCs w:val="16"/>
              </w:rPr>
              <w:t xml:space="preserve">, </w:t>
            </w:r>
            <w:r>
              <w:rPr>
                <w:rFonts w:ascii="Book Antiqua" w:hAnsi="Book Antiqua"/>
                <w:sz w:val="16"/>
                <w:szCs w:val="16"/>
              </w:rPr>
              <w:t>kolínsk</w:t>
            </w:r>
            <w:r w:rsidR="003930E9">
              <w:rPr>
                <w:rFonts w:ascii="Book Antiqua" w:hAnsi="Book Antiqua"/>
                <w:sz w:val="16"/>
                <w:szCs w:val="16"/>
              </w:rPr>
              <w:t>e</w:t>
            </w:r>
            <w:r w:rsidRPr="00BA5339">
              <w:rPr>
                <w:rFonts w:ascii="Book Antiqua" w:hAnsi="Book Antiqua"/>
                <w:sz w:val="16"/>
                <w:szCs w:val="16"/>
              </w:rPr>
              <w:t>, tuh</w:t>
            </w:r>
            <w:r>
              <w:rPr>
                <w:rFonts w:ascii="Book Antiqua" w:hAnsi="Book Antiqua"/>
                <w:sz w:val="16"/>
                <w:szCs w:val="16"/>
              </w:rPr>
              <w:t>é</w:t>
            </w:r>
            <w:r w:rsidRPr="00BA5339">
              <w:rPr>
                <w:rFonts w:ascii="Book Antiqua" w:hAnsi="Book Antiqua"/>
                <w:sz w:val="16"/>
                <w:szCs w:val="16"/>
              </w:rPr>
              <w:t xml:space="preserve"> parf</w:t>
            </w:r>
            <w:r w:rsidR="003930E9">
              <w:rPr>
                <w:rFonts w:ascii="Book Antiqua" w:hAnsi="Book Antiqua"/>
                <w:sz w:val="16"/>
                <w:szCs w:val="16"/>
              </w:rPr>
              <w:t>u</w:t>
            </w:r>
            <w:r w:rsidRPr="00BA5339">
              <w:rPr>
                <w:rFonts w:ascii="Book Antiqua" w:hAnsi="Book Antiqua"/>
                <w:sz w:val="16"/>
                <w:szCs w:val="16"/>
              </w:rPr>
              <w:t xml:space="preserve">my, vonné krémy, vody po holení všetkých typov atď.). Voňavé náramky. Zložky parfumových súprav a vonné zmesi pre kozmetické súpravy. Vonné vankúšiky, fóliové obaly. Vonné prúžky pre </w:t>
            </w:r>
            <w:proofErr w:type="spellStart"/>
            <w:r w:rsidRPr="00BA5339">
              <w:rPr>
                <w:rFonts w:ascii="Book Antiqua" w:hAnsi="Book Antiqua"/>
                <w:sz w:val="16"/>
                <w:szCs w:val="16"/>
              </w:rPr>
              <w:t>hydro</w:t>
            </w:r>
            <w:proofErr w:type="spellEnd"/>
            <w:r w:rsidR="003930E9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BA5339">
              <w:rPr>
                <w:rFonts w:ascii="Book Antiqua" w:hAnsi="Book Antiqua"/>
                <w:sz w:val="16"/>
                <w:szCs w:val="16"/>
              </w:rPr>
              <w:t>alkohol</w:t>
            </w:r>
            <w:r>
              <w:rPr>
                <w:rFonts w:ascii="Book Antiqua" w:hAnsi="Book Antiqua"/>
                <w:sz w:val="16"/>
                <w:szCs w:val="16"/>
              </w:rPr>
              <w:t xml:space="preserve">ové </w:t>
            </w:r>
            <w:r w:rsidRPr="00BA5339">
              <w:rPr>
                <w:rFonts w:ascii="Book Antiqua" w:hAnsi="Book Antiqua"/>
                <w:sz w:val="16"/>
                <w:szCs w:val="16"/>
              </w:rPr>
              <w:t>produkty</w:t>
            </w:r>
            <w:r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BFD085" w14:textId="21FA2FFF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>IFRA Trieda 4</w:t>
            </w:r>
          </w:p>
        </w:tc>
      </w:tr>
      <w:tr w:rsidR="00493E32" w14:paraId="23F0FAB4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079B0FBA" w14:textId="16AA5F85" w:rsidR="00493E32" w:rsidRPr="00F70492" w:rsidRDefault="00BA5339" w:rsidP="00140AE0">
            <w:pPr>
              <w:rPr>
                <w:rFonts w:ascii="Book Antiqua" w:hAnsi="Book Antiqua"/>
                <w:sz w:val="16"/>
                <w:szCs w:val="16"/>
              </w:rPr>
            </w:pPr>
            <w:r w:rsidRPr="00BA5339">
              <w:rPr>
                <w:rFonts w:ascii="Book Antiqua" w:hAnsi="Book Antiqua"/>
                <w:sz w:val="16"/>
                <w:szCs w:val="16"/>
              </w:rPr>
              <w:t>Telové krémy, oleje, mlieka všetkých druhov. Výrobky na starostlivosť o nohy (krémy a prášky). Repelent proti hmyzu (určený na aplik</w:t>
            </w:r>
            <w:r>
              <w:rPr>
                <w:rFonts w:ascii="Book Antiqua" w:hAnsi="Book Antiqua"/>
                <w:sz w:val="16"/>
                <w:szCs w:val="16"/>
              </w:rPr>
              <w:t>áciu</w:t>
            </w:r>
            <w:r w:rsidRPr="00BA5339">
              <w:rPr>
                <w:rFonts w:ascii="Book Antiqua" w:hAnsi="Book Antiqua"/>
                <w:sz w:val="16"/>
                <w:szCs w:val="16"/>
              </w:rPr>
              <w:t xml:space="preserve"> na pokožku). Všetky prášky a </w:t>
            </w:r>
            <w:r>
              <w:rPr>
                <w:rFonts w:ascii="Book Antiqua" w:hAnsi="Book Antiqua"/>
                <w:sz w:val="16"/>
                <w:szCs w:val="16"/>
              </w:rPr>
              <w:t>púdre</w:t>
            </w:r>
            <w:r w:rsidRPr="00BA5339">
              <w:rPr>
                <w:rFonts w:ascii="Book Antiqua" w:hAnsi="Book Antiqua"/>
                <w:sz w:val="16"/>
                <w:szCs w:val="16"/>
              </w:rPr>
              <w:t xml:space="preserve"> (okrem detských púdrov a </w:t>
            </w:r>
            <w:r>
              <w:rPr>
                <w:rFonts w:ascii="Book Antiqua" w:hAnsi="Book Antiqua"/>
                <w:sz w:val="16"/>
                <w:szCs w:val="16"/>
              </w:rPr>
              <w:t>práškov</w:t>
            </w:r>
            <w:r w:rsidRPr="00BA5339">
              <w:rPr>
                <w:rFonts w:ascii="Book Antiqua" w:hAnsi="Book Antiqua"/>
                <w:sz w:val="16"/>
                <w:szCs w:val="16"/>
              </w:rPr>
              <w:t>).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2B71016" w14:textId="52B6592B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>IFRA Trieda 5</w:t>
            </w:r>
            <w:r w:rsidR="00D83698">
              <w:rPr>
                <w:rFonts w:ascii="Book Antiqua" w:hAnsi="Book Antiqua"/>
                <w:sz w:val="16"/>
                <w:szCs w:val="16"/>
              </w:rPr>
              <w:t>.</w:t>
            </w:r>
            <w:r w:rsidR="0052796E">
              <w:rPr>
                <w:rFonts w:ascii="Book Antiqua" w:hAnsi="Book Antiqua"/>
                <w:sz w:val="16"/>
                <w:szCs w:val="16"/>
              </w:rPr>
              <w:t>A</w:t>
            </w:r>
          </w:p>
        </w:tc>
      </w:tr>
      <w:tr w:rsidR="00BA5339" w14:paraId="3108DA9A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D19FA05" w14:textId="6F4E6590" w:rsidR="00BA5339" w:rsidRPr="00F70492" w:rsidRDefault="0052796E" w:rsidP="00140AE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Tonery na tvár. Zvlhčovače a krémy na tvár.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8996D73" w14:textId="38879A04" w:rsidR="00BA5339" w:rsidRPr="00F70492" w:rsidRDefault="00BA5339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>IFRA Trieda 5</w:t>
            </w:r>
            <w:r w:rsidR="00D83698">
              <w:rPr>
                <w:rFonts w:ascii="Book Antiqua" w:hAnsi="Book Antiqua"/>
                <w:sz w:val="16"/>
                <w:szCs w:val="16"/>
              </w:rPr>
              <w:t>.</w:t>
            </w:r>
            <w:r w:rsidR="0052796E">
              <w:rPr>
                <w:rFonts w:ascii="Book Antiqua" w:hAnsi="Book Antiqua"/>
                <w:sz w:val="16"/>
                <w:szCs w:val="16"/>
              </w:rPr>
              <w:t>B</w:t>
            </w:r>
          </w:p>
        </w:tc>
      </w:tr>
      <w:tr w:rsidR="00BA5339" w14:paraId="13BCA32C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3986DD75" w14:textId="66667EC2" w:rsidR="00BA5339" w:rsidRPr="00F70492" w:rsidRDefault="0052796E" w:rsidP="00140AE0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Krémy na tvár pre ženy, krémy na ruky. </w:t>
            </w:r>
            <w:r w:rsidRPr="0052796E">
              <w:rPr>
                <w:rFonts w:ascii="Book Antiqua" w:hAnsi="Book Antiqua"/>
                <w:sz w:val="16"/>
                <w:szCs w:val="16"/>
              </w:rPr>
              <w:t>Výrobky na starostlivosť o nechty vrátane krémov na nechtovú kožtičku atď. Dezinfekčné prostriedky na ruky</w:t>
            </w:r>
            <w:r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5EA9757" w14:textId="452C6BA9" w:rsidR="00BA5339" w:rsidRPr="00F70492" w:rsidRDefault="00BA5339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IFRA Trieda </w:t>
            </w:r>
            <w:r w:rsidR="0052796E">
              <w:rPr>
                <w:rFonts w:ascii="Book Antiqua" w:hAnsi="Book Antiqua"/>
                <w:sz w:val="16"/>
                <w:szCs w:val="16"/>
              </w:rPr>
              <w:t>5</w:t>
            </w:r>
            <w:r w:rsidR="00D83698">
              <w:rPr>
                <w:rFonts w:ascii="Book Antiqua" w:hAnsi="Book Antiqua"/>
                <w:sz w:val="16"/>
                <w:szCs w:val="16"/>
              </w:rPr>
              <w:t>.</w:t>
            </w:r>
            <w:r w:rsidR="0052796E">
              <w:rPr>
                <w:rFonts w:ascii="Book Antiqua" w:hAnsi="Book Antiqua"/>
                <w:sz w:val="16"/>
                <w:szCs w:val="16"/>
              </w:rPr>
              <w:t>C</w:t>
            </w:r>
          </w:p>
        </w:tc>
      </w:tr>
      <w:tr w:rsidR="00493E32" w14:paraId="3ADFCE17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6ECE95A4" w14:textId="69CF0473" w:rsidR="00493E32" w:rsidRPr="00F70492" w:rsidRDefault="0052796E" w:rsidP="00FE3B7D">
            <w:pPr>
              <w:rPr>
                <w:rFonts w:ascii="Book Antiqua" w:hAnsi="Book Antiqua"/>
                <w:sz w:val="16"/>
                <w:szCs w:val="16"/>
              </w:rPr>
            </w:pPr>
            <w:r w:rsidRPr="0052796E">
              <w:rPr>
                <w:rFonts w:ascii="Book Antiqua" w:hAnsi="Book Antiqua"/>
                <w:sz w:val="16"/>
                <w:szCs w:val="16"/>
              </w:rPr>
              <w:t>Detsk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 w:rsidRPr="0052796E">
              <w:rPr>
                <w:rFonts w:ascii="Book Antiqua" w:hAnsi="Book Antiqua"/>
                <w:sz w:val="16"/>
                <w:szCs w:val="16"/>
              </w:rPr>
              <w:t xml:space="preserve"> krém</w:t>
            </w:r>
            <w:r w:rsidR="003930E9">
              <w:rPr>
                <w:rFonts w:ascii="Book Antiqua" w:hAnsi="Book Antiqua"/>
                <w:sz w:val="16"/>
                <w:szCs w:val="16"/>
              </w:rPr>
              <w:t>y</w:t>
            </w:r>
            <w:r w:rsidRPr="0052796E">
              <w:rPr>
                <w:rFonts w:ascii="Book Antiqua" w:hAnsi="Book Antiqua"/>
                <w:sz w:val="16"/>
                <w:szCs w:val="16"/>
              </w:rPr>
              <w:t>/mliek</w:t>
            </w:r>
            <w:r w:rsidR="003930E9">
              <w:rPr>
                <w:rFonts w:ascii="Book Antiqua" w:hAnsi="Book Antiqua"/>
                <w:sz w:val="16"/>
                <w:szCs w:val="16"/>
              </w:rPr>
              <w:t>a</w:t>
            </w:r>
            <w:r w:rsidRPr="0052796E">
              <w:rPr>
                <w:rFonts w:ascii="Book Antiqua" w:hAnsi="Book Antiqua"/>
                <w:sz w:val="16"/>
                <w:szCs w:val="16"/>
              </w:rPr>
              <w:t>, detsk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 w:rsidRPr="0052796E">
              <w:rPr>
                <w:rFonts w:ascii="Book Antiqua" w:hAnsi="Book Antiqua"/>
                <w:sz w:val="16"/>
                <w:szCs w:val="16"/>
              </w:rPr>
              <w:t xml:space="preserve"> olej</w:t>
            </w:r>
            <w:r w:rsidR="003930E9">
              <w:rPr>
                <w:rFonts w:ascii="Book Antiqua" w:hAnsi="Book Antiqua"/>
                <w:sz w:val="16"/>
                <w:szCs w:val="16"/>
              </w:rPr>
              <w:t>e</w:t>
            </w:r>
            <w:r w:rsidRPr="0052796E">
              <w:rPr>
                <w:rFonts w:ascii="Book Antiqua" w:hAnsi="Book Antiqua"/>
                <w:sz w:val="16"/>
                <w:szCs w:val="16"/>
              </w:rPr>
              <w:t>, detské púdre a</w:t>
            </w:r>
            <w:r>
              <w:rPr>
                <w:rFonts w:ascii="Book Antiqua" w:hAnsi="Book Antiqua"/>
                <w:sz w:val="16"/>
                <w:szCs w:val="16"/>
              </w:rPr>
              <w:t> prášky.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64FB502" w14:textId="542B14ED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IFRA Trieda </w:t>
            </w:r>
            <w:r w:rsidR="0052796E">
              <w:rPr>
                <w:rFonts w:ascii="Book Antiqua" w:hAnsi="Book Antiqua"/>
                <w:sz w:val="16"/>
                <w:szCs w:val="16"/>
              </w:rPr>
              <w:t>5</w:t>
            </w:r>
            <w:r w:rsidR="00D83698">
              <w:rPr>
                <w:rFonts w:ascii="Book Antiqua" w:hAnsi="Book Antiqua"/>
                <w:sz w:val="16"/>
                <w:szCs w:val="16"/>
              </w:rPr>
              <w:t>.</w:t>
            </w:r>
            <w:r w:rsidR="0052796E">
              <w:rPr>
                <w:rFonts w:ascii="Book Antiqua" w:hAnsi="Book Antiqua"/>
                <w:sz w:val="16"/>
                <w:szCs w:val="16"/>
              </w:rPr>
              <w:t>D</w:t>
            </w:r>
          </w:p>
        </w:tc>
      </w:tr>
      <w:tr w:rsidR="0052796E" w14:paraId="4080B9BB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6586A91E" w14:textId="183B9524" w:rsidR="0052796E" w:rsidRPr="0052796E" w:rsidRDefault="0052796E" w:rsidP="00FE3B7D">
            <w:pPr>
              <w:rPr>
                <w:rFonts w:ascii="Book Antiqua" w:hAnsi="Book Antiqua"/>
                <w:sz w:val="16"/>
                <w:szCs w:val="16"/>
              </w:rPr>
            </w:pPr>
            <w:r w:rsidRPr="0052796E">
              <w:rPr>
                <w:rFonts w:ascii="Book Antiqua" w:hAnsi="Book Antiqua"/>
                <w:sz w:val="16"/>
                <w:szCs w:val="16"/>
              </w:rPr>
              <w:t>Zubn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 w:rsidRPr="0052796E">
              <w:rPr>
                <w:rFonts w:ascii="Book Antiqua" w:hAnsi="Book Antiqua"/>
                <w:sz w:val="16"/>
                <w:szCs w:val="16"/>
              </w:rPr>
              <w:t xml:space="preserve"> past</w:t>
            </w:r>
            <w:r w:rsidR="003930E9">
              <w:rPr>
                <w:rFonts w:ascii="Book Antiqua" w:hAnsi="Book Antiqua"/>
                <w:sz w:val="16"/>
                <w:szCs w:val="16"/>
              </w:rPr>
              <w:t>y</w:t>
            </w:r>
            <w:r w:rsidRPr="0052796E">
              <w:rPr>
                <w:rFonts w:ascii="Book Antiqua" w:hAnsi="Book Antiqua"/>
                <w:sz w:val="16"/>
                <w:szCs w:val="16"/>
              </w:rPr>
              <w:t>. Ústn</w:t>
            </w:r>
            <w:r w:rsidR="003930E9">
              <w:rPr>
                <w:rFonts w:ascii="Book Antiqua" w:hAnsi="Book Antiqua"/>
                <w:sz w:val="16"/>
                <w:szCs w:val="16"/>
              </w:rPr>
              <w:t>e</w:t>
            </w:r>
            <w:r w:rsidRPr="0052796E">
              <w:rPr>
                <w:rFonts w:ascii="Book Antiqua" w:hAnsi="Book Antiqua"/>
                <w:sz w:val="16"/>
                <w:szCs w:val="16"/>
              </w:rPr>
              <w:t xml:space="preserve"> vod</w:t>
            </w:r>
            <w:r w:rsidR="003930E9">
              <w:rPr>
                <w:rFonts w:ascii="Book Antiqua" w:hAnsi="Book Antiqua"/>
                <w:sz w:val="16"/>
                <w:szCs w:val="16"/>
              </w:rPr>
              <w:t>y</w:t>
            </w:r>
            <w:r w:rsidRPr="0052796E">
              <w:rPr>
                <w:rFonts w:ascii="Book Antiqua" w:hAnsi="Book Antiqua"/>
                <w:sz w:val="16"/>
                <w:szCs w:val="16"/>
              </w:rPr>
              <w:t xml:space="preserve"> vrátane </w:t>
            </w:r>
            <w:r>
              <w:rPr>
                <w:rFonts w:ascii="Book Antiqua" w:hAnsi="Book Antiqua"/>
                <w:sz w:val="16"/>
                <w:szCs w:val="16"/>
              </w:rPr>
              <w:t>ústnych sprejov</w:t>
            </w:r>
            <w:r w:rsidRPr="0052796E">
              <w:rPr>
                <w:rFonts w:ascii="Book Antiqua" w:hAnsi="Book Antiqua"/>
                <w:sz w:val="16"/>
                <w:szCs w:val="16"/>
              </w:rPr>
              <w:t>. Zubn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 w:rsidRPr="0052796E">
              <w:rPr>
                <w:rFonts w:ascii="Book Antiqua" w:hAnsi="Book Antiqua"/>
                <w:sz w:val="16"/>
                <w:szCs w:val="16"/>
              </w:rPr>
              <w:t xml:space="preserve"> práš</w:t>
            </w:r>
            <w:r w:rsidR="003930E9">
              <w:rPr>
                <w:rFonts w:ascii="Book Antiqua" w:hAnsi="Book Antiqua"/>
                <w:sz w:val="16"/>
                <w:szCs w:val="16"/>
              </w:rPr>
              <w:t>ky</w:t>
            </w:r>
            <w:r w:rsidRPr="0052796E">
              <w:rPr>
                <w:rFonts w:ascii="Book Antiqua" w:hAnsi="Book Antiqua"/>
                <w:sz w:val="16"/>
                <w:szCs w:val="16"/>
              </w:rPr>
              <w:t xml:space="preserve">, pásiky, </w:t>
            </w:r>
            <w:r w:rsidR="00E70F48">
              <w:rPr>
                <w:rFonts w:ascii="Book Antiqua" w:hAnsi="Book Antiqua"/>
                <w:sz w:val="16"/>
                <w:szCs w:val="16"/>
              </w:rPr>
              <w:t>tablety.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12DBA1" w14:textId="567B671B" w:rsidR="0052796E" w:rsidRPr="00F70492" w:rsidRDefault="0052796E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IFRA Trieda </w:t>
            </w:r>
            <w:r>
              <w:rPr>
                <w:rFonts w:ascii="Book Antiqua" w:hAnsi="Book Antiqua"/>
                <w:sz w:val="16"/>
                <w:szCs w:val="16"/>
              </w:rPr>
              <w:t>6</w:t>
            </w:r>
          </w:p>
        </w:tc>
      </w:tr>
      <w:tr w:rsidR="00493E32" w14:paraId="309E847E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36F22352" w14:textId="032ECA65" w:rsidR="00493E32" w:rsidRPr="00F70492" w:rsidRDefault="00E70F48" w:rsidP="00FE3B7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</w:t>
            </w:r>
            <w:r w:rsidRPr="00E70F48">
              <w:rPr>
                <w:rFonts w:ascii="Book Antiqua" w:hAnsi="Book Antiqua"/>
                <w:sz w:val="16"/>
                <w:szCs w:val="16"/>
              </w:rPr>
              <w:t>lasov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 w:rsidRPr="00E70F4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trval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E70F48">
              <w:rPr>
                <w:rFonts w:ascii="Book Antiqua" w:hAnsi="Book Antiqua"/>
                <w:sz w:val="16"/>
                <w:szCs w:val="16"/>
              </w:rPr>
              <w:t>alebo in</w:t>
            </w:r>
            <w:r w:rsidR="003930E9">
              <w:rPr>
                <w:rFonts w:ascii="Book Antiqua" w:hAnsi="Book Antiqua"/>
                <w:sz w:val="16"/>
                <w:szCs w:val="16"/>
              </w:rPr>
              <w:t>é</w:t>
            </w:r>
            <w:r w:rsidRPr="00E70F48">
              <w:rPr>
                <w:rFonts w:ascii="Book Antiqua" w:hAnsi="Book Antiqua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oplachov</w:t>
            </w:r>
            <w:r w:rsidR="003930E9">
              <w:rPr>
                <w:rFonts w:ascii="Book Antiqua" w:hAnsi="Book Antiqua"/>
                <w:sz w:val="16"/>
                <w:szCs w:val="16"/>
              </w:rPr>
              <w:t>é produkty na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E70F48">
              <w:rPr>
                <w:rFonts w:ascii="Book Antiqua" w:hAnsi="Book Antiqua"/>
                <w:sz w:val="16"/>
                <w:szCs w:val="16"/>
              </w:rPr>
              <w:t>chemick</w:t>
            </w:r>
            <w:r w:rsidR="003930E9">
              <w:rPr>
                <w:rFonts w:ascii="Book Antiqua" w:hAnsi="Book Antiqua"/>
                <w:sz w:val="16"/>
                <w:szCs w:val="16"/>
              </w:rPr>
              <w:t>ú</w:t>
            </w:r>
            <w:r w:rsidRPr="00E70F48">
              <w:rPr>
                <w:rFonts w:ascii="Book Antiqua" w:hAnsi="Book Antiqua"/>
                <w:sz w:val="16"/>
                <w:szCs w:val="16"/>
              </w:rPr>
              <w:t xml:space="preserve"> úprav</w:t>
            </w:r>
            <w:r w:rsidR="003930E9">
              <w:rPr>
                <w:rFonts w:ascii="Book Antiqua" w:hAnsi="Book Antiqua"/>
                <w:sz w:val="16"/>
                <w:szCs w:val="16"/>
              </w:rPr>
              <w:t>u</w:t>
            </w:r>
            <w:r w:rsidRPr="00E70F48">
              <w:rPr>
                <w:rFonts w:ascii="Book Antiqua" w:hAnsi="Book Antiqua"/>
                <w:sz w:val="16"/>
                <w:szCs w:val="16"/>
              </w:rPr>
              <w:t xml:space="preserve"> vlasov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Pr="00E70F48">
              <w:rPr>
                <w:rFonts w:ascii="Book Antiqua" w:hAnsi="Book Antiqua"/>
                <w:sz w:val="16"/>
                <w:szCs w:val="16"/>
              </w:rPr>
              <w:t>vrátane oplachovacích farieb na vlasy</w:t>
            </w:r>
            <w:r w:rsidR="003930E9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41C7E6" w14:textId="77777777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IFRA Trieda 7.A </w:t>
            </w:r>
          </w:p>
        </w:tc>
      </w:tr>
      <w:tr w:rsidR="00493E32" w14:paraId="3E0EB930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C4DA99F" w14:textId="25BCC4EC" w:rsidR="00493E32" w:rsidRPr="006355A3" w:rsidRDefault="003930E9" w:rsidP="00FE3B7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Spreje/l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>aky na vlasy všetkých typov (pumpy, aerosólové spreje atď.). Pomôcky na úpravu vlasov bez sprejov (pen</w:t>
            </w:r>
            <w:r>
              <w:rPr>
                <w:rFonts w:ascii="Book Antiqua" w:hAnsi="Book Antiqua"/>
                <w:sz w:val="16"/>
                <w:szCs w:val="16"/>
              </w:rPr>
              <w:t>y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 xml:space="preserve">, gély, </w:t>
            </w:r>
            <w:proofErr w:type="spellStart"/>
            <w:r w:rsidR="00E70F48" w:rsidRPr="006355A3">
              <w:rPr>
                <w:rFonts w:ascii="Book Antiqua" w:hAnsi="Book Antiqua"/>
                <w:sz w:val="16"/>
                <w:szCs w:val="16"/>
              </w:rPr>
              <w:t>bezoplachové</w:t>
            </w:r>
            <w:proofErr w:type="spellEnd"/>
            <w:r w:rsidR="00656341" w:rsidRPr="006355A3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>kondicionéry). Vlasov</w:t>
            </w:r>
            <w:r>
              <w:rPr>
                <w:rFonts w:ascii="Book Antiqua" w:hAnsi="Book Antiqua"/>
                <w:sz w:val="16"/>
                <w:szCs w:val="16"/>
              </w:rPr>
              <w:t>é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 xml:space="preserve"> trval</w:t>
            </w:r>
            <w:r>
              <w:rPr>
                <w:rFonts w:ascii="Book Antiqua" w:hAnsi="Book Antiqua"/>
                <w:sz w:val="16"/>
                <w:szCs w:val="16"/>
              </w:rPr>
              <w:t>é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 xml:space="preserve"> alebo in</w:t>
            </w:r>
            <w:r w:rsidR="00145254">
              <w:rPr>
                <w:rFonts w:ascii="Book Antiqua" w:hAnsi="Book Antiqua"/>
                <w:sz w:val="16"/>
                <w:szCs w:val="16"/>
              </w:rPr>
              <w:t>é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145254">
              <w:rPr>
                <w:rFonts w:ascii="Book Antiqua" w:hAnsi="Book Antiqua"/>
                <w:sz w:val="16"/>
                <w:szCs w:val="16"/>
              </w:rPr>
              <w:t xml:space="preserve">produkty na </w:t>
            </w:r>
            <w:r w:rsidR="00145254" w:rsidRPr="00E70F48">
              <w:rPr>
                <w:rFonts w:ascii="Book Antiqua" w:hAnsi="Book Antiqua"/>
                <w:sz w:val="16"/>
                <w:szCs w:val="16"/>
              </w:rPr>
              <w:t>chemick</w:t>
            </w:r>
            <w:r w:rsidR="00145254">
              <w:rPr>
                <w:rFonts w:ascii="Book Antiqua" w:hAnsi="Book Antiqua"/>
                <w:sz w:val="16"/>
                <w:szCs w:val="16"/>
              </w:rPr>
              <w:t>ú</w:t>
            </w:r>
            <w:r w:rsidR="00145254" w:rsidRPr="00E70F48">
              <w:rPr>
                <w:rFonts w:ascii="Book Antiqua" w:hAnsi="Book Antiqua"/>
                <w:sz w:val="16"/>
                <w:szCs w:val="16"/>
              </w:rPr>
              <w:t xml:space="preserve"> úprav</w:t>
            </w:r>
            <w:r w:rsidR="00145254">
              <w:rPr>
                <w:rFonts w:ascii="Book Antiqua" w:hAnsi="Book Antiqua"/>
                <w:sz w:val="16"/>
                <w:szCs w:val="16"/>
              </w:rPr>
              <w:t>u</w:t>
            </w:r>
            <w:r w:rsidR="00145254" w:rsidRPr="00E70F48">
              <w:rPr>
                <w:rFonts w:ascii="Book Antiqua" w:hAnsi="Book Antiqua"/>
                <w:sz w:val="16"/>
                <w:szCs w:val="16"/>
              </w:rPr>
              <w:t xml:space="preserve"> vlasov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="00656341" w:rsidRPr="006355A3">
              <w:rPr>
                <w:rFonts w:ascii="Book Antiqua" w:hAnsi="Book Antiqua"/>
                <w:sz w:val="16"/>
                <w:szCs w:val="16"/>
              </w:rPr>
              <w:t>bezoplachové</w:t>
            </w:r>
            <w:proofErr w:type="spellEnd"/>
            <w:r w:rsidR="00656341" w:rsidRPr="006355A3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 xml:space="preserve">napr. </w:t>
            </w:r>
            <w:r w:rsidR="00656341" w:rsidRPr="006355A3">
              <w:rPr>
                <w:rFonts w:ascii="Book Antiqua" w:hAnsi="Book Antiqua"/>
                <w:sz w:val="16"/>
                <w:szCs w:val="16"/>
              </w:rPr>
              <w:t>vyhladzovacie krémy na vlasy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 xml:space="preserve">), vrátane </w:t>
            </w:r>
            <w:proofErr w:type="spellStart"/>
            <w:r w:rsidR="00E70F48" w:rsidRPr="006355A3">
              <w:rPr>
                <w:rFonts w:ascii="Book Antiqua" w:hAnsi="Book Antiqua"/>
                <w:sz w:val="16"/>
                <w:szCs w:val="16"/>
              </w:rPr>
              <w:t>bezo</w:t>
            </w:r>
            <w:r w:rsidR="00656341" w:rsidRPr="006355A3">
              <w:rPr>
                <w:rFonts w:ascii="Book Antiqua" w:hAnsi="Book Antiqua"/>
                <w:sz w:val="16"/>
                <w:szCs w:val="16"/>
              </w:rPr>
              <w:t>plachov</w:t>
            </w:r>
            <w:r w:rsidR="00145254">
              <w:rPr>
                <w:rFonts w:ascii="Book Antiqua" w:hAnsi="Book Antiqua"/>
                <w:sz w:val="16"/>
                <w:szCs w:val="16"/>
              </w:rPr>
              <w:t>ých</w:t>
            </w:r>
            <w:proofErr w:type="spellEnd"/>
            <w:r w:rsidR="00656341" w:rsidRPr="006355A3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>far</w:t>
            </w:r>
            <w:r w:rsidR="00145254">
              <w:rPr>
                <w:rFonts w:ascii="Book Antiqua" w:hAnsi="Book Antiqua"/>
                <w:sz w:val="16"/>
                <w:szCs w:val="16"/>
              </w:rPr>
              <w:t>ieb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 xml:space="preserve"> na vlasy. </w:t>
            </w:r>
            <w:r w:rsidR="006355A3" w:rsidRPr="006355A3">
              <w:rPr>
                <w:rFonts w:ascii="Book Antiqua" w:hAnsi="Book Antiqua"/>
                <w:sz w:val="16"/>
                <w:szCs w:val="16"/>
              </w:rPr>
              <w:t>Such</w:t>
            </w:r>
            <w:r w:rsidR="00145254">
              <w:rPr>
                <w:rFonts w:ascii="Book Antiqua" w:hAnsi="Book Antiqua"/>
                <w:sz w:val="16"/>
                <w:szCs w:val="16"/>
              </w:rPr>
              <w:t>é</w:t>
            </w:r>
            <w:r w:rsidR="006355A3" w:rsidRPr="006355A3">
              <w:rPr>
                <w:rFonts w:ascii="Book Antiqua" w:hAnsi="Book Antiqua"/>
                <w:sz w:val="16"/>
                <w:szCs w:val="16"/>
              </w:rPr>
              <w:t xml:space="preserve"> šampón</w:t>
            </w:r>
            <w:r w:rsidR="00145254">
              <w:rPr>
                <w:rFonts w:ascii="Book Antiqua" w:hAnsi="Book Antiqua"/>
                <w:sz w:val="16"/>
                <w:szCs w:val="16"/>
              </w:rPr>
              <w:t>y</w:t>
            </w:r>
            <w:r w:rsidR="006355A3" w:rsidRPr="006355A3">
              <w:rPr>
                <w:rFonts w:ascii="Book Antiqua" w:hAnsi="Book Antiqua"/>
                <w:sz w:val="16"/>
                <w:szCs w:val="16"/>
              </w:rPr>
              <w:t>.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 xml:space="preserve"> Dezodorant</w:t>
            </w:r>
            <w:r w:rsidR="00145254">
              <w:rPr>
                <w:rFonts w:ascii="Book Antiqua" w:hAnsi="Book Antiqua"/>
                <w:sz w:val="16"/>
                <w:szCs w:val="16"/>
              </w:rPr>
              <w:t>y</w:t>
            </w:r>
            <w:r w:rsidR="00E70F48" w:rsidRPr="006355A3">
              <w:rPr>
                <w:rFonts w:ascii="Book Antiqua" w:hAnsi="Book Antiqua"/>
                <w:sz w:val="16"/>
                <w:szCs w:val="16"/>
              </w:rPr>
              <w:t xml:space="preserve"> na vlasy</w:t>
            </w:r>
            <w:r w:rsidR="006355A3" w:rsidRPr="006355A3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710D0E" w14:textId="77777777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IFRA Trieda 7.B </w:t>
            </w:r>
          </w:p>
        </w:tc>
      </w:tr>
      <w:tr w:rsidR="00493E32" w14:paraId="1AE2331F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55E33DE1" w14:textId="0AD989AE" w:rsidR="00493E32" w:rsidRPr="00F70492" w:rsidRDefault="006355A3" w:rsidP="00FE3B7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Vlhčené utierky na intímnu hygienu</w:t>
            </w:r>
            <w:r w:rsidR="00145254">
              <w:rPr>
                <w:rFonts w:ascii="Book Antiqua" w:hAnsi="Book Antiqua"/>
                <w:sz w:val="16"/>
                <w:szCs w:val="16"/>
              </w:rPr>
              <w:t>,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145254">
              <w:rPr>
                <w:rFonts w:ascii="Book Antiqua" w:hAnsi="Book Antiqua"/>
                <w:sz w:val="16"/>
                <w:szCs w:val="16"/>
              </w:rPr>
              <w:t>t</w:t>
            </w:r>
            <w:r>
              <w:rPr>
                <w:rFonts w:ascii="Book Antiqua" w:hAnsi="Book Antiqua"/>
                <w:sz w:val="16"/>
                <w:szCs w:val="16"/>
              </w:rPr>
              <w:t>ampóny</w:t>
            </w:r>
            <w:r w:rsidR="00145254">
              <w:rPr>
                <w:rFonts w:ascii="Book Antiqua" w:hAnsi="Book Antiqua"/>
                <w:sz w:val="16"/>
                <w:szCs w:val="16"/>
              </w:rPr>
              <w:t>, d</w:t>
            </w:r>
            <w:r>
              <w:rPr>
                <w:rFonts w:ascii="Book Antiqua" w:hAnsi="Book Antiqua"/>
                <w:sz w:val="16"/>
                <w:szCs w:val="16"/>
              </w:rPr>
              <w:t>etské vlhčené utierky</w:t>
            </w:r>
            <w:r w:rsidR="00145254">
              <w:rPr>
                <w:rFonts w:ascii="Book Antiqua" w:hAnsi="Book Antiqua"/>
                <w:sz w:val="16"/>
                <w:szCs w:val="16"/>
              </w:rPr>
              <w:t>, v</w:t>
            </w:r>
            <w:r>
              <w:rPr>
                <w:rFonts w:ascii="Book Antiqua" w:hAnsi="Book Antiqua"/>
                <w:sz w:val="16"/>
                <w:szCs w:val="16"/>
              </w:rPr>
              <w:t>lhčen</w:t>
            </w:r>
            <w:r w:rsidR="00145254">
              <w:rPr>
                <w:rFonts w:ascii="Book Antiqua" w:hAnsi="Book Antiqua"/>
                <w:sz w:val="16"/>
                <w:szCs w:val="16"/>
              </w:rPr>
              <w:t>ý</w:t>
            </w:r>
            <w:r>
              <w:rPr>
                <w:rFonts w:ascii="Book Antiqua" w:hAnsi="Book Antiqua"/>
                <w:sz w:val="16"/>
                <w:szCs w:val="16"/>
              </w:rPr>
              <w:t xml:space="preserve"> toaletný papier.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C9B99B" w14:textId="12DD66BC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IFRA Trieda 8 </w:t>
            </w:r>
          </w:p>
        </w:tc>
      </w:tr>
      <w:tr w:rsidR="00493E32" w14:paraId="6E6C3DCD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72CFEE7F" w14:textId="380577C5" w:rsidR="00493E32" w:rsidRPr="00F70492" w:rsidRDefault="006355A3" w:rsidP="00FE3B7D">
            <w:pPr>
              <w:rPr>
                <w:rFonts w:ascii="Book Antiqua" w:hAnsi="Book Antiqua"/>
                <w:sz w:val="16"/>
                <w:szCs w:val="16"/>
              </w:rPr>
            </w:pPr>
            <w:r w:rsidRPr="00145254">
              <w:rPr>
                <w:rFonts w:ascii="Book Antiqua" w:hAnsi="Book Antiqua"/>
                <w:sz w:val="16"/>
                <w:szCs w:val="16"/>
              </w:rPr>
              <w:t>Tuhé mydl</w:t>
            </w:r>
            <w:r w:rsidR="00145254" w:rsidRPr="00145254">
              <w:rPr>
                <w:rFonts w:ascii="Book Antiqua" w:hAnsi="Book Antiqua"/>
                <w:sz w:val="16"/>
                <w:szCs w:val="16"/>
              </w:rPr>
              <w:t>á</w:t>
            </w:r>
            <w:r w:rsidRPr="00145254">
              <w:rPr>
                <w:rFonts w:ascii="Book Antiqua" w:hAnsi="Book Antiqua"/>
                <w:sz w:val="16"/>
                <w:szCs w:val="16"/>
              </w:rPr>
              <w:t xml:space="preserve">, všetky druhy šampónov, čistiace prostriedky na tvár (oplachovacie), vlasové kondicionéry (oplachovacie), tekuté mydlá, </w:t>
            </w:r>
            <w:r w:rsidR="001C47AA" w:rsidRPr="00145254">
              <w:rPr>
                <w:rFonts w:ascii="Book Antiqua" w:hAnsi="Book Antiqua"/>
                <w:sz w:val="16"/>
                <w:szCs w:val="16"/>
              </w:rPr>
              <w:t>sprchové gély všetkých typov</w:t>
            </w:r>
            <w:r w:rsidR="0012721A" w:rsidRPr="00145254">
              <w:rPr>
                <w:rFonts w:ascii="Book Antiqua" w:hAnsi="Book Antiqua"/>
                <w:sz w:val="16"/>
                <w:szCs w:val="16"/>
              </w:rPr>
              <w:t xml:space="preserve"> vrátane mydiel, sprchových gélov a šampónov pre deti. Peny, gély, mydlá, soli, oleje a iné produkty ktoré sa pridávajú do kúpeľa. Výrobky na starostlivosť o</w:t>
            </w:r>
            <w:r w:rsidR="00145254" w:rsidRPr="00145254">
              <w:rPr>
                <w:rFonts w:ascii="Book Antiqua" w:hAnsi="Book Antiqua"/>
                <w:sz w:val="16"/>
                <w:szCs w:val="16"/>
              </w:rPr>
              <w:t> </w:t>
            </w:r>
            <w:r w:rsidR="0012721A" w:rsidRPr="00145254">
              <w:rPr>
                <w:rFonts w:ascii="Book Antiqua" w:hAnsi="Book Antiqua"/>
                <w:sz w:val="16"/>
                <w:szCs w:val="16"/>
              </w:rPr>
              <w:t>nohy</w:t>
            </w:r>
            <w:r w:rsidR="00145254" w:rsidRPr="00145254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12721A" w:rsidRPr="00145254">
              <w:rPr>
                <w:rFonts w:ascii="Book Antiqua" w:hAnsi="Book Antiqua"/>
                <w:sz w:val="16"/>
                <w:szCs w:val="16"/>
              </w:rPr>
              <w:t>(určené na namáčanie nôh v kúpeli). Krémy na holenie všetkých druhov (tyčinky, gély, peny...) Všetky druhy depilačných krémov (aj na tvár) a vosky na mechanické odstraňovanie chĺpkov. Šampóny pre domáce zvieratá.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DFD6DDB" w14:textId="733AC411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>IFRA Trieda</w:t>
            </w:r>
            <w:r w:rsidR="006355A3">
              <w:rPr>
                <w:rFonts w:ascii="Book Antiqua" w:hAnsi="Book Antiqua"/>
                <w:sz w:val="16"/>
                <w:szCs w:val="16"/>
              </w:rPr>
              <w:t xml:space="preserve"> 9</w:t>
            </w:r>
          </w:p>
        </w:tc>
      </w:tr>
      <w:tr w:rsidR="00493E32" w14:paraId="19966F7E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98BDA1B" w14:textId="42A7B741" w:rsidR="00493E32" w:rsidRPr="00F70492" w:rsidRDefault="00145254" w:rsidP="00FE3B7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Pracie prostriedky určené na pranie v rukách ( vrátane koncentrovaných), prípravky na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predpieranie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bielizne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včetkých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druhov (napr. pasty, spreje tyčinky). Prostriedky na ručné umývanie riadu (vrátane koncentrovaných). Čistiace prostriedky na tvrdé povrchy všetkých typov (</w:t>
            </w:r>
            <w:r w:rsidRPr="00145254">
              <w:rPr>
                <w:rFonts w:ascii="Book Antiqua" w:hAnsi="Book Antiqua"/>
                <w:sz w:val="16"/>
                <w:szCs w:val="16"/>
              </w:rPr>
              <w:t>kúpeľ</w:t>
            </w:r>
            <w:r>
              <w:rPr>
                <w:rFonts w:ascii="Book Antiqua" w:hAnsi="Book Antiqua"/>
                <w:sz w:val="16"/>
                <w:szCs w:val="16"/>
              </w:rPr>
              <w:t>ňové</w:t>
            </w:r>
            <w:r w:rsidRPr="00145254">
              <w:rPr>
                <w:rFonts w:ascii="Book Antiqua" w:hAnsi="Book Antiqua"/>
                <w:sz w:val="16"/>
                <w:szCs w:val="16"/>
              </w:rPr>
              <w:t xml:space="preserve"> a kuchynské čistiace prostriedky, leštidlá na nábytok </w:t>
            </w:r>
            <w:proofErr w:type="spellStart"/>
            <w:r w:rsidRPr="00145254">
              <w:rPr>
                <w:rFonts w:ascii="Book Antiqua" w:hAnsi="Book Antiqua"/>
                <w:sz w:val="16"/>
                <w:szCs w:val="16"/>
              </w:rPr>
              <w:t>atď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>)</w:t>
            </w:r>
            <w:r w:rsidRPr="00145254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 xml:space="preserve"> Pracie prostriedky určení na pranie v práčke, prichádzajúce do styku s pokožkou vrátane koncentrátov. Sady na suché čistenie, utierky na </w:t>
            </w:r>
            <w:r w:rsidR="00D6097C">
              <w:rPr>
                <w:rFonts w:ascii="Book Antiqua" w:hAnsi="Book Antiqua"/>
                <w:sz w:val="16"/>
                <w:szCs w:val="16"/>
              </w:rPr>
              <w:t xml:space="preserve">WC sedadlá. Aviváže všetkých druhov vrátane zmäkčovadiel textílií. </w:t>
            </w:r>
            <w:r w:rsidR="00120508">
              <w:rPr>
                <w:rFonts w:ascii="Book Antiqua" w:hAnsi="Book Antiqua"/>
                <w:sz w:val="16"/>
                <w:szCs w:val="16"/>
              </w:rPr>
              <w:t xml:space="preserve">Čistiace prostriedky pre domácnosť, vrátane čistiacich prostriedkov na tkaniny, čističe mäkkých povrchov, čističe kobercov, leštidlá na nábytok, spreje a utierky, utierky na čistenie kože, odstraňovače škvŕn, spreje a prípravky na ošetrovanie tkanín (škrobové spreje, </w:t>
            </w:r>
            <w:r w:rsidR="00D83698">
              <w:rPr>
                <w:rFonts w:ascii="Book Antiqua" w:hAnsi="Book Antiqua"/>
                <w:sz w:val="16"/>
                <w:szCs w:val="16"/>
              </w:rPr>
              <w:t>vonné prostriedky určené na aplikáciu na textílie po vypratí, dezodoranty na textílie). Vosky na podlahy. Vonné oleje do aróma lámp, aróma difúzorov, pot-</w:t>
            </w:r>
            <w:proofErr w:type="spellStart"/>
            <w:r w:rsidR="00D83698">
              <w:rPr>
                <w:rFonts w:ascii="Book Antiqua" w:hAnsi="Book Antiqua"/>
                <w:sz w:val="16"/>
                <w:szCs w:val="16"/>
              </w:rPr>
              <w:t>pourri</w:t>
            </w:r>
            <w:proofErr w:type="spellEnd"/>
            <w:r w:rsidR="00D83698">
              <w:rPr>
                <w:rFonts w:ascii="Book Antiqua" w:hAnsi="Book Antiqua"/>
                <w:sz w:val="16"/>
                <w:szCs w:val="16"/>
              </w:rPr>
              <w:t>, tekuté náplne do osviežovačov vzduchu. Voda do žehličiek (parfumované destilované vody).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3B28BC" w14:textId="184F6B1B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IFRA Trieda </w:t>
            </w:r>
            <w:r w:rsidR="00145254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</w:tr>
      <w:tr w:rsidR="00493E32" w14:paraId="7B163759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3B3FFB48" w14:textId="35D5EB29" w:rsidR="00493E32" w:rsidRPr="00F70492" w:rsidRDefault="00D83698" w:rsidP="00FE3B7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Spreje určené na aplikáciu na zvieratá všetkých typov. Osviežovače vzduchu v spreji, vrátane</w:t>
            </w:r>
            <w:r w:rsidR="00E33715">
              <w:rPr>
                <w:rFonts w:ascii="Book Antiqua" w:hAnsi="Book Antiqua"/>
                <w:sz w:val="16"/>
                <w:szCs w:val="16"/>
              </w:rPr>
              <w:t xml:space="preserve"> aerosólových púmp. Aerosólové/sprejové insekticídy. 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097D013" w14:textId="13CE9C78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IFRA Trieda </w:t>
            </w:r>
            <w:r w:rsidR="00D83698">
              <w:rPr>
                <w:rFonts w:ascii="Book Antiqua" w:hAnsi="Book Antiqua"/>
                <w:sz w:val="16"/>
                <w:szCs w:val="16"/>
              </w:rPr>
              <w:t>10.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B </w:t>
            </w:r>
          </w:p>
        </w:tc>
      </w:tr>
      <w:tr w:rsidR="00493E32" w14:paraId="17111A3C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1E56585B" w14:textId="6E22AEB3" w:rsidR="00493E32" w:rsidRPr="00F70492" w:rsidRDefault="00E33715" w:rsidP="00FE3B7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Dámske hygienické vložky, látkové hygienické vložky, plienky (detské, pre dospelých).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Inkontinenčné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74EF0">
              <w:rPr>
                <w:rFonts w:ascii="Book Antiqua" w:hAnsi="Book Antiqua"/>
                <w:sz w:val="16"/>
                <w:szCs w:val="16"/>
              </w:rPr>
              <w:t>n</w:t>
            </w:r>
            <w:r>
              <w:rPr>
                <w:rFonts w:ascii="Book Antiqua" w:hAnsi="Book Antiqua"/>
                <w:sz w:val="16"/>
                <w:szCs w:val="16"/>
              </w:rPr>
              <w:t>ohavičky</w:t>
            </w:r>
            <w:r w:rsidR="00D74EF0">
              <w:rPr>
                <w:rFonts w:ascii="Book Antiqua" w:hAnsi="Book Antiqua"/>
                <w:sz w:val="16"/>
                <w:szCs w:val="16"/>
              </w:rPr>
              <w:t>, vložky pre dospelých. Suchý toaletný papier.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1885AD2" w14:textId="5D8AC7E9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 xml:space="preserve">IFRA Trieda </w:t>
            </w:r>
            <w:r w:rsidR="00D74EF0">
              <w:rPr>
                <w:rFonts w:ascii="Book Antiqua" w:hAnsi="Book Antiqua"/>
                <w:sz w:val="16"/>
                <w:szCs w:val="16"/>
              </w:rPr>
              <w:t>11</w:t>
            </w:r>
            <w:r w:rsidRPr="00F70492">
              <w:rPr>
                <w:rFonts w:ascii="Book Antiqua" w:hAnsi="Book Antiqua"/>
                <w:sz w:val="16"/>
                <w:szCs w:val="16"/>
              </w:rPr>
              <w:t>.</w:t>
            </w:r>
            <w:r w:rsidR="00D74EF0">
              <w:rPr>
                <w:rFonts w:ascii="Book Antiqua" w:hAnsi="Book Antiqua"/>
                <w:sz w:val="16"/>
                <w:szCs w:val="16"/>
              </w:rPr>
              <w:t>A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</w:tr>
      <w:tr w:rsidR="00493E32" w14:paraId="316C57D8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56E7DED" w14:textId="77777777" w:rsidR="00493E32" w:rsidRDefault="00FD422E" w:rsidP="00FE3B7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Pančuchové nohavice obsahujúce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zvlhčovadlá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, parfumované rukavice, ponožky. Suché obrúsky na tvár. Vreckovky, papierové utierky. Látkové vrecká. Ochranné papierové masky na tvár, napríklad chirurgické masky nepoužívané ako zdravotné pomôcky. </w:t>
            </w:r>
          </w:p>
          <w:p w14:paraId="062831AA" w14:textId="3B04DC14" w:rsidR="00FD422E" w:rsidRPr="00F70492" w:rsidRDefault="00FD422E" w:rsidP="00FE3B7D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Tuhé hnojivá (pelety alebo prášky).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05ED45" w14:textId="57612840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t>IFRA Trieda 1</w:t>
            </w:r>
            <w:r w:rsidR="00FD422E">
              <w:rPr>
                <w:rFonts w:ascii="Book Antiqua" w:hAnsi="Book Antiqua"/>
                <w:sz w:val="16"/>
                <w:szCs w:val="16"/>
              </w:rPr>
              <w:t>1</w:t>
            </w:r>
            <w:r w:rsidRPr="00F70492">
              <w:rPr>
                <w:rFonts w:ascii="Book Antiqua" w:hAnsi="Book Antiqua"/>
                <w:sz w:val="16"/>
                <w:szCs w:val="16"/>
              </w:rPr>
              <w:t>.</w:t>
            </w:r>
            <w:r w:rsidR="00FD422E">
              <w:rPr>
                <w:rFonts w:ascii="Book Antiqua" w:hAnsi="Book Antiqua"/>
                <w:sz w:val="16"/>
                <w:szCs w:val="16"/>
              </w:rPr>
              <w:t>B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</w:tr>
      <w:tr w:rsidR="00493E32" w14:paraId="6C8ABB75" w14:textId="77777777" w:rsidTr="00493E32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DB3D19E" w14:textId="77777777" w:rsidR="00493E32" w:rsidRDefault="003A4FAB" w:rsidP="00AC1FE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Sviečky všetkých typov. Pracie prostriedky určené na pranie v práčke s minimálnym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konaktom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s pokožkou (tablety, kapsuly). Automatické osviežovače vzduchu a vône všetkých typov (koncentrovaný aerosól s dávkovačom v spreji (0,05 – 0,5ml/dávka), zástrčkové osviežovače, </w:t>
            </w:r>
            <w:r>
              <w:rPr>
                <w:rFonts w:ascii="Book Antiqua" w:hAnsi="Book Antiqua"/>
                <w:sz w:val="16"/>
                <w:szCs w:val="16"/>
              </w:rPr>
              <w:lastRenderedPageBreak/>
              <w:t xml:space="preserve">elektrické osviežovače, pevné osviežovače, membránové osviežovače, vonné vrecúška, kadidlá, tekuté náplne, kryštáliky, prášky na osvieženie vzduchu. </w:t>
            </w:r>
          </w:p>
          <w:p w14:paraId="57DDB3C7" w14:textId="77777777" w:rsidR="00646F4D" w:rsidRDefault="00646F4D" w:rsidP="00AC1FE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Podstielky pre mačky. Puzdrá na mobilné telefóny.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Deodorizačné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prípravky ktoré </w:t>
            </w:r>
            <w:proofErr w:type="spellStart"/>
            <w:r>
              <w:rPr>
                <w:rFonts w:ascii="Book Antiqua" w:hAnsi="Book Antiqua"/>
                <w:sz w:val="16"/>
                <w:szCs w:val="16"/>
              </w:rPr>
              <w:t>niesú</w:t>
            </w:r>
            <w:proofErr w:type="spellEnd"/>
            <w:r>
              <w:rPr>
                <w:rFonts w:ascii="Book Antiqua" w:hAnsi="Book Antiqua"/>
                <w:sz w:val="16"/>
                <w:szCs w:val="16"/>
              </w:rPr>
              <w:t xml:space="preserve"> určené na kontakt s pokožkou ( napríklad osviežovače do sušičky, prášky na koberce). </w:t>
            </w:r>
            <w:r w:rsidR="0091549F">
              <w:rPr>
                <w:rFonts w:ascii="Book Antiqua" w:hAnsi="Book Antiqua"/>
                <w:sz w:val="16"/>
                <w:szCs w:val="16"/>
              </w:rPr>
              <w:t xml:space="preserve">Insekticídy (špirála proti komárom, papierové, elektrické, na odevy) s výnimkou sprejov/aerosólov). Vonné tyčinky. Prostriedky na do umývačky riadu a osviežovače do práčky. </w:t>
            </w:r>
          </w:p>
          <w:p w14:paraId="78047922" w14:textId="09C1855B" w:rsidR="0091549F" w:rsidRPr="00F70492" w:rsidRDefault="00211F40" w:rsidP="00AC1FE1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Čuchové stolné hry, farby, plastové výrobky (okrem hračiek). Výrobky kde sa vôňa uvoľňuje po poškrabaní povrchu. Vonné balíčky. Osviežovače vzduchu s technológiou suchého vzduchu). Leštidlá na topánky. Bloky do WC.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EA7F5BA" w14:textId="5DB33371" w:rsidR="00493E32" w:rsidRPr="00F70492" w:rsidRDefault="00493E32" w:rsidP="00493E3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F70492">
              <w:rPr>
                <w:rFonts w:ascii="Book Antiqua" w:hAnsi="Book Antiqua"/>
                <w:sz w:val="16"/>
                <w:szCs w:val="16"/>
              </w:rPr>
              <w:lastRenderedPageBreak/>
              <w:t xml:space="preserve">IFRA Trieda </w:t>
            </w:r>
            <w:r w:rsidR="00843867">
              <w:rPr>
                <w:rFonts w:ascii="Book Antiqua" w:hAnsi="Book Antiqua"/>
                <w:sz w:val="16"/>
                <w:szCs w:val="16"/>
              </w:rPr>
              <w:t>12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</w:tr>
    </w:tbl>
    <w:p w14:paraId="21465E02" w14:textId="77777777" w:rsidR="00493E32" w:rsidRPr="00493E32" w:rsidRDefault="00493E32" w:rsidP="00493E32">
      <w:pPr>
        <w:jc w:val="center"/>
        <w:rPr>
          <w:rFonts w:ascii="Book Antiqua" w:hAnsi="Book Antiqua"/>
          <w:b/>
          <w:sz w:val="24"/>
          <w:szCs w:val="24"/>
        </w:rPr>
      </w:pPr>
    </w:p>
    <w:p w14:paraId="239138C9" w14:textId="77777777" w:rsidR="00493E32" w:rsidRPr="00317942" w:rsidRDefault="00493E32" w:rsidP="00493E32">
      <w:pPr>
        <w:spacing w:before="240"/>
        <w:rPr>
          <w:rFonts w:ascii="Book Antiqua" w:hAnsi="Book Antiqua"/>
          <w:sz w:val="24"/>
          <w:szCs w:val="24"/>
        </w:rPr>
      </w:pPr>
      <w:r w:rsidRPr="00317942">
        <w:rPr>
          <w:rFonts w:ascii="Book Antiqua" w:hAnsi="Book Antiqua"/>
          <w:sz w:val="24"/>
          <w:szCs w:val="24"/>
        </w:rPr>
        <w:t xml:space="preserve">Vyššie uvedené údaje a skutočnosti sú prevzaté z atestu dodaného výrobcom. </w:t>
      </w:r>
    </w:p>
    <w:p w14:paraId="153C4A7E" w14:textId="77777777" w:rsidR="00376C31" w:rsidRDefault="00376C31" w:rsidP="004762FE">
      <w:pPr>
        <w:rPr>
          <w:rFonts w:ascii="Book Antiqua" w:hAnsi="Book Antiqua"/>
          <w:sz w:val="24"/>
          <w:szCs w:val="24"/>
        </w:rPr>
      </w:pPr>
    </w:p>
    <w:p w14:paraId="45028496" w14:textId="77777777" w:rsidR="00835657" w:rsidRDefault="00835657" w:rsidP="00563F39">
      <w:pPr>
        <w:rPr>
          <w:rFonts w:ascii="Book Antiqua" w:hAnsi="Book Antiqua"/>
          <w:sz w:val="24"/>
          <w:szCs w:val="24"/>
        </w:rPr>
      </w:pPr>
    </w:p>
    <w:p w14:paraId="0CA54CE8" w14:textId="77777777" w:rsidR="00835657" w:rsidRDefault="00835657" w:rsidP="00563F39">
      <w:pPr>
        <w:rPr>
          <w:rFonts w:ascii="Book Antiqua" w:hAnsi="Book Antiqua"/>
          <w:sz w:val="24"/>
          <w:szCs w:val="24"/>
        </w:rPr>
      </w:pPr>
    </w:p>
    <w:p w14:paraId="3C840EAA" w14:textId="77777777" w:rsidR="00835657" w:rsidRDefault="00835657" w:rsidP="00563F39">
      <w:pPr>
        <w:rPr>
          <w:rFonts w:ascii="Book Antiqua" w:hAnsi="Book Antiqua"/>
          <w:sz w:val="24"/>
          <w:szCs w:val="24"/>
        </w:rPr>
      </w:pPr>
    </w:p>
    <w:p w14:paraId="313353F2" w14:textId="77777777" w:rsidR="00835657" w:rsidRDefault="00835657" w:rsidP="00563F39">
      <w:pPr>
        <w:rPr>
          <w:rFonts w:ascii="Book Antiqua" w:hAnsi="Book Antiqua"/>
          <w:sz w:val="24"/>
          <w:szCs w:val="24"/>
        </w:rPr>
      </w:pPr>
    </w:p>
    <w:p w14:paraId="192829A2" w14:textId="77777777" w:rsidR="00835657" w:rsidRDefault="00835657" w:rsidP="00563F39">
      <w:pPr>
        <w:rPr>
          <w:rFonts w:ascii="Book Antiqua" w:hAnsi="Book Antiqua"/>
          <w:sz w:val="24"/>
          <w:szCs w:val="24"/>
        </w:rPr>
      </w:pPr>
    </w:p>
    <w:p w14:paraId="34D1E09A" w14:textId="77777777" w:rsidR="00835657" w:rsidRDefault="00835657" w:rsidP="00563F39">
      <w:pPr>
        <w:rPr>
          <w:rFonts w:ascii="Book Antiqua" w:hAnsi="Book Antiqua"/>
          <w:sz w:val="24"/>
          <w:szCs w:val="24"/>
        </w:rPr>
      </w:pPr>
    </w:p>
    <w:p w14:paraId="72A248FC" w14:textId="77777777" w:rsidR="00835657" w:rsidRDefault="00835657" w:rsidP="00563F39">
      <w:pPr>
        <w:rPr>
          <w:rFonts w:ascii="Book Antiqua" w:hAnsi="Book Antiqua"/>
          <w:sz w:val="24"/>
          <w:szCs w:val="24"/>
        </w:rPr>
      </w:pPr>
    </w:p>
    <w:p w14:paraId="56D6F1F8" w14:textId="77777777" w:rsidR="00F70492" w:rsidRDefault="00F70492" w:rsidP="00563F39">
      <w:pPr>
        <w:rPr>
          <w:rFonts w:ascii="Book Antiqua" w:hAnsi="Book Antiqua"/>
          <w:sz w:val="24"/>
          <w:szCs w:val="24"/>
        </w:rPr>
      </w:pPr>
    </w:p>
    <w:p w14:paraId="0F0D8BD7" w14:textId="77777777" w:rsidR="00F70492" w:rsidRDefault="00F70492" w:rsidP="00563F39">
      <w:pPr>
        <w:rPr>
          <w:rFonts w:ascii="Book Antiqua" w:hAnsi="Book Antiqua"/>
          <w:sz w:val="24"/>
          <w:szCs w:val="24"/>
        </w:rPr>
      </w:pPr>
    </w:p>
    <w:p w14:paraId="15BA7B4B" w14:textId="77777777" w:rsidR="00F70492" w:rsidRDefault="00F70492" w:rsidP="00563F39">
      <w:pPr>
        <w:rPr>
          <w:rFonts w:ascii="Book Antiqua" w:hAnsi="Book Antiqua"/>
          <w:sz w:val="24"/>
          <w:szCs w:val="24"/>
        </w:rPr>
      </w:pPr>
    </w:p>
    <w:p w14:paraId="2E18AAF6" w14:textId="77777777" w:rsidR="00F70492" w:rsidRDefault="00F70492" w:rsidP="00563F39">
      <w:pPr>
        <w:rPr>
          <w:rFonts w:ascii="Book Antiqua" w:hAnsi="Book Antiqua"/>
          <w:sz w:val="24"/>
          <w:szCs w:val="24"/>
        </w:rPr>
      </w:pPr>
    </w:p>
    <w:p w14:paraId="03637A7C" w14:textId="77777777" w:rsidR="00F70492" w:rsidRDefault="00F70492" w:rsidP="00563F39">
      <w:pPr>
        <w:rPr>
          <w:rFonts w:ascii="Book Antiqua" w:hAnsi="Book Antiqua"/>
          <w:sz w:val="24"/>
          <w:szCs w:val="24"/>
        </w:rPr>
      </w:pPr>
    </w:p>
    <w:p w14:paraId="1A5E95BB" w14:textId="77777777" w:rsidR="002C3BB9" w:rsidRDefault="002C3BB9" w:rsidP="00563F39">
      <w:pPr>
        <w:rPr>
          <w:rFonts w:ascii="Book Antiqua" w:hAnsi="Book Antiqua"/>
          <w:sz w:val="24"/>
          <w:szCs w:val="24"/>
        </w:rPr>
      </w:pPr>
    </w:p>
    <w:p w14:paraId="39A2E0A1" w14:textId="61E0DC17" w:rsidR="004762FE" w:rsidRDefault="00233046" w:rsidP="00563F3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Vyhotovené: </w:t>
      </w:r>
      <w:r w:rsidR="0069173F">
        <w:rPr>
          <w:rFonts w:ascii="Book Antiqua" w:hAnsi="Book Antiqua"/>
          <w:sz w:val="24"/>
          <w:szCs w:val="24"/>
        </w:rPr>
        <w:t>2</w:t>
      </w:r>
      <w:r w:rsidR="00CF15A9">
        <w:rPr>
          <w:rFonts w:ascii="Book Antiqua" w:hAnsi="Book Antiqua"/>
          <w:sz w:val="24"/>
          <w:szCs w:val="24"/>
        </w:rPr>
        <w:t>1</w:t>
      </w:r>
      <w:r w:rsidR="0069173F">
        <w:rPr>
          <w:rFonts w:ascii="Book Antiqua" w:hAnsi="Book Antiqua"/>
          <w:sz w:val="24"/>
          <w:szCs w:val="24"/>
        </w:rPr>
        <w:t>.10.2022</w:t>
      </w:r>
    </w:p>
    <w:p w14:paraId="1A3363F5" w14:textId="408E6800" w:rsidR="00EB34CE" w:rsidRDefault="00EB34CE" w:rsidP="00563F39">
      <w:pPr>
        <w:rPr>
          <w:rFonts w:ascii="Book Antiqua" w:hAnsi="Book Antiqua"/>
          <w:sz w:val="24"/>
          <w:szCs w:val="24"/>
        </w:rPr>
      </w:pPr>
    </w:p>
    <w:p w14:paraId="3238921B" w14:textId="3F49E1F0" w:rsidR="00EB34CE" w:rsidRDefault="00EB34CE" w:rsidP="00563F39">
      <w:pPr>
        <w:rPr>
          <w:rFonts w:ascii="Book Antiqua" w:hAnsi="Book Antiqua"/>
          <w:sz w:val="24"/>
          <w:szCs w:val="24"/>
        </w:rPr>
      </w:pPr>
    </w:p>
    <w:p w14:paraId="106D7CA5" w14:textId="53539238" w:rsidR="00EB34CE" w:rsidRDefault="00EB34CE" w:rsidP="00563F39">
      <w:pPr>
        <w:rPr>
          <w:rFonts w:ascii="Book Antiqua" w:hAnsi="Book Antiqua"/>
          <w:sz w:val="24"/>
          <w:szCs w:val="24"/>
        </w:rPr>
      </w:pPr>
    </w:p>
    <w:p w14:paraId="0886E5CF" w14:textId="77777777" w:rsidR="00EB34CE" w:rsidRDefault="00EB34CE" w:rsidP="00563F39">
      <w:pPr>
        <w:rPr>
          <w:rFonts w:ascii="Book Antiqua" w:hAnsi="Book Antiqua"/>
          <w:b/>
          <w:sz w:val="24"/>
          <w:szCs w:val="24"/>
          <w:u w:val="single"/>
        </w:rPr>
        <w:sectPr w:rsidR="00EB34CE" w:rsidSect="006202DC">
          <w:headerReference w:type="default" r:id="rId8"/>
          <w:footerReference w:type="default" r:id="rId9"/>
          <w:pgSz w:w="11906" w:h="16838"/>
          <w:pgMar w:top="1417" w:right="1417" w:bottom="1417" w:left="1417" w:header="426" w:footer="228" w:gutter="0"/>
          <w:cols w:space="708"/>
          <w:docGrid w:linePitch="360"/>
        </w:sectPr>
      </w:pPr>
    </w:p>
    <w:p w14:paraId="12AC6467" w14:textId="77777777" w:rsidR="00EB34CE" w:rsidRDefault="00EB34CE" w:rsidP="00EB34CE">
      <w:pPr>
        <w:jc w:val="center"/>
        <w:rPr>
          <w:rFonts w:ascii="Book Antiqua" w:hAnsi="Book Antiqua"/>
          <w:b/>
          <w:sz w:val="32"/>
          <w:u w:val="single"/>
        </w:rPr>
      </w:pPr>
      <w:r w:rsidRPr="004762FE">
        <w:rPr>
          <w:rFonts w:ascii="Book Antiqua" w:hAnsi="Book Antiqua"/>
          <w:b/>
          <w:sz w:val="32"/>
          <w:u w:val="single"/>
        </w:rPr>
        <w:lastRenderedPageBreak/>
        <w:t xml:space="preserve">IFRA </w:t>
      </w:r>
      <w:proofErr w:type="spellStart"/>
      <w:r>
        <w:rPr>
          <w:rFonts w:ascii="Book Antiqua" w:hAnsi="Book Antiqua"/>
          <w:b/>
          <w:sz w:val="32"/>
          <w:u w:val="single"/>
        </w:rPr>
        <w:t>Standards</w:t>
      </w:r>
      <w:proofErr w:type="spellEnd"/>
      <w:r>
        <w:rPr>
          <w:rFonts w:ascii="Book Antiqua" w:hAnsi="Book Antiqua"/>
          <w:b/>
          <w:sz w:val="32"/>
          <w:u w:val="single"/>
        </w:rPr>
        <w:t xml:space="preserve"> </w:t>
      </w:r>
      <w:proofErr w:type="spellStart"/>
      <w:r>
        <w:rPr>
          <w:rFonts w:ascii="Book Antiqua" w:hAnsi="Book Antiqua"/>
          <w:b/>
          <w:sz w:val="32"/>
          <w:u w:val="single"/>
        </w:rPr>
        <w:t>conformity</w:t>
      </w:r>
      <w:proofErr w:type="spellEnd"/>
      <w:r>
        <w:rPr>
          <w:rFonts w:ascii="Book Antiqua" w:hAnsi="Book Antiqua"/>
          <w:b/>
          <w:sz w:val="32"/>
          <w:u w:val="single"/>
        </w:rPr>
        <w:t xml:space="preserve"> </w:t>
      </w:r>
      <w:proofErr w:type="spellStart"/>
      <w:r>
        <w:rPr>
          <w:rFonts w:ascii="Book Antiqua" w:hAnsi="Book Antiqua"/>
          <w:b/>
          <w:sz w:val="32"/>
          <w:u w:val="single"/>
        </w:rPr>
        <w:t>certificate</w:t>
      </w:r>
      <w:proofErr w:type="spellEnd"/>
    </w:p>
    <w:p w14:paraId="7A946F2C" w14:textId="028E1AC5" w:rsidR="00EB34CE" w:rsidRPr="00376C31" w:rsidRDefault="00EB34CE" w:rsidP="00EB34CE">
      <w:pPr>
        <w:pStyle w:val="Default"/>
        <w:jc w:val="center"/>
        <w:rPr>
          <w:b/>
        </w:rPr>
      </w:pPr>
      <w:proofErr w:type="spellStart"/>
      <w:r>
        <w:rPr>
          <w:b/>
        </w:rPr>
        <w:t>Fragrance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oil</w:t>
      </w:r>
      <w:proofErr w:type="spellEnd"/>
      <w:r>
        <w:rPr>
          <w:b/>
        </w:rPr>
        <w:t xml:space="preserve">: </w:t>
      </w:r>
      <w:proofErr w:type="spellStart"/>
      <w:r w:rsidR="008C76E5">
        <w:rPr>
          <w:bCs/>
        </w:rPr>
        <w:t>Coconut</w:t>
      </w:r>
      <w:proofErr w:type="spellEnd"/>
      <w:r w:rsidR="008C76E5">
        <w:rPr>
          <w:bCs/>
        </w:rPr>
        <w:t xml:space="preserve"> </w:t>
      </w:r>
      <w:proofErr w:type="spellStart"/>
      <w:r w:rsidR="008C76E5">
        <w:rPr>
          <w:bCs/>
        </w:rPr>
        <w:t>Chunks</w:t>
      </w:r>
      <w:proofErr w:type="spellEnd"/>
    </w:p>
    <w:p w14:paraId="2B79EE2F" w14:textId="1911D10D" w:rsidR="00EB34CE" w:rsidRDefault="00EB34CE" w:rsidP="00EB34CE">
      <w:pPr>
        <w:spacing w:after="0"/>
        <w:jc w:val="center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b/>
          <w:sz w:val="24"/>
          <w:szCs w:val="24"/>
        </w:rPr>
        <w:t>Product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</w:rPr>
        <w:t>code</w:t>
      </w:r>
      <w:proofErr w:type="spellEnd"/>
      <w:r w:rsidRPr="00376C31">
        <w:rPr>
          <w:rFonts w:ascii="Book Antiqua" w:hAnsi="Book Antiqua"/>
          <w:b/>
          <w:sz w:val="24"/>
          <w:szCs w:val="24"/>
        </w:rPr>
        <w:t>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EB34CE">
        <w:rPr>
          <w:rFonts w:ascii="Book Antiqua" w:hAnsi="Book Antiqua"/>
          <w:bCs/>
          <w:sz w:val="24"/>
          <w:szCs w:val="24"/>
        </w:rPr>
        <w:t>VO</w:t>
      </w:r>
      <w:r w:rsidR="0069173F">
        <w:rPr>
          <w:rFonts w:ascii="Book Antiqua" w:hAnsi="Book Antiqua"/>
          <w:bCs/>
          <w:sz w:val="24"/>
          <w:szCs w:val="24"/>
        </w:rPr>
        <w:t>2</w:t>
      </w:r>
      <w:r w:rsidR="00211E00">
        <w:rPr>
          <w:rFonts w:ascii="Book Antiqua" w:hAnsi="Book Antiqua"/>
          <w:bCs/>
          <w:sz w:val="24"/>
          <w:szCs w:val="24"/>
        </w:rPr>
        <w:t>2</w:t>
      </w:r>
      <w:r w:rsidR="008C76E5">
        <w:rPr>
          <w:rFonts w:ascii="Book Antiqua" w:hAnsi="Book Antiqua"/>
          <w:bCs/>
          <w:sz w:val="24"/>
          <w:szCs w:val="24"/>
        </w:rPr>
        <w:t>5</w:t>
      </w:r>
    </w:p>
    <w:p w14:paraId="7FB35D02" w14:textId="33AE284B" w:rsidR="00EB34CE" w:rsidRDefault="00EB34CE" w:rsidP="00EB34CE">
      <w:pPr>
        <w:spacing w:after="0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376C31">
        <w:rPr>
          <w:rFonts w:ascii="Book Antiqua" w:hAnsi="Book Antiqua"/>
          <w:b/>
          <w:sz w:val="24"/>
          <w:szCs w:val="24"/>
        </w:rPr>
        <w:t>INCI:</w:t>
      </w:r>
      <w:r>
        <w:rPr>
          <w:rFonts w:ascii="Book Antiqua" w:hAnsi="Book Antiqua"/>
          <w:sz w:val="24"/>
          <w:szCs w:val="24"/>
        </w:rPr>
        <w:t xml:space="preserve"> </w:t>
      </w:r>
      <w:r w:rsidRPr="002D6AF8">
        <w:rPr>
          <w:rFonts w:ascii="Book Antiqua" w:hAnsi="Book Antiqua"/>
          <w:sz w:val="24"/>
          <w:szCs w:val="24"/>
        </w:rPr>
        <w:t xml:space="preserve">Parfum/ </w:t>
      </w:r>
      <w:proofErr w:type="spellStart"/>
      <w:r w:rsidRPr="002D6AF8">
        <w:rPr>
          <w:rFonts w:ascii="Book Antiqua" w:hAnsi="Book Antiqua"/>
          <w:sz w:val="24"/>
          <w:szCs w:val="24"/>
        </w:rPr>
        <w:t>Fragrance</w:t>
      </w:r>
      <w:proofErr w:type="spellEnd"/>
    </w:p>
    <w:p w14:paraId="1F041110" w14:textId="77777777" w:rsidR="00EB34CE" w:rsidRDefault="00EB34CE" w:rsidP="00EB34CE">
      <w:pPr>
        <w:spacing w:after="0"/>
        <w:jc w:val="center"/>
        <w:rPr>
          <w:rFonts w:ascii="Book Antiqua" w:hAnsi="Book Antiqua"/>
          <w:sz w:val="24"/>
          <w:szCs w:val="24"/>
        </w:rPr>
      </w:pPr>
    </w:p>
    <w:p w14:paraId="7A0F45B0" w14:textId="77777777" w:rsidR="00EB34CE" w:rsidRPr="002712A5" w:rsidRDefault="00EB34CE" w:rsidP="00EB34CE">
      <w:pPr>
        <w:rPr>
          <w:rFonts w:ascii="Book Antiqua" w:hAnsi="Book Antiqua"/>
          <w:sz w:val="20"/>
          <w:szCs w:val="20"/>
        </w:rPr>
      </w:pPr>
      <w:proofErr w:type="spellStart"/>
      <w:r w:rsidRPr="002712A5">
        <w:rPr>
          <w:rFonts w:ascii="Book Antiqua" w:hAnsi="Book Antiqua"/>
          <w:sz w:val="20"/>
          <w:szCs w:val="20"/>
        </w:rPr>
        <w:t>We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712A5">
        <w:rPr>
          <w:rFonts w:ascii="Book Antiqua" w:hAnsi="Book Antiqua"/>
          <w:sz w:val="20"/>
          <w:szCs w:val="20"/>
        </w:rPr>
        <w:t>certify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712A5">
        <w:rPr>
          <w:rFonts w:ascii="Book Antiqua" w:hAnsi="Book Antiqua"/>
          <w:sz w:val="20"/>
          <w:szCs w:val="20"/>
        </w:rPr>
        <w:t>that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712A5">
        <w:rPr>
          <w:rFonts w:ascii="Book Antiqua" w:hAnsi="Book Antiqua"/>
          <w:sz w:val="20"/>
          <w:szCs w:val="20"/>
        </w:rPr>
        <w:t>the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712A5">
        <w:rPr>
          <w:rFonts w:ascii="Book Antiqua" w:hAnsi="Book Antiqua"/>
          <w:sz w:val="20"/>
          <w:szCs w:val="20"/>
        </w:rPr>
        <w:t>above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712A5">
        <w:rPr>
          <w:rFonts w:ascii="Book Antiqua" w:hAnsi="Book Antiqua"/>
          <w:sz w:val="20"/>
          <w:szCs w:val="20"/>
        </w:rPr>
        <w:t>substance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712A5">
        <w:rPr>
          <w:rFonts w:ascii="Book Antiqua" w:hAnsi="Book Antiqua"/>
          <w:sz w:val="20"/>
          <w:szCs w:val="20"/>
        </w:rPr>
        <w:t>is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in </w:t>
      </w:r>
      <w:proofErr w:type="spellStart"/>
      <w:r w:rsidRPr="002712A5">
        <w:rPr>
          <w:rFonts w:ascii="Book Antiqua" w:hAnsi="Book Antiqua"/>
          <w:sz w:val="20"/>
          <w:szCs w:val="20"/>
        </w:rPr>
        <w:t>compliance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712A5">
        <w:rPr>
          <w:rFonts w:ascii="Book Antiqua" w:hAnsi="Book Antiqua"/>
          <w:sz w:val="20"/>
          <w:szCs w:val="20"/>
        </w:rPr>
        <w:t>with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712A5">
        <w:rPr>
          <w:rFonts w:ascii="Book Antiqua" w:hAnsi="Book Antiqua"/>
          <w:sz w:val="20"/>
          <w:szCs w:val="20"/>
        </w:rPr>
        <w:t>the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712A5">
        <w:rPr>
          <w:rFonts w:ascii="Book Antiqua" w:hAnsi="Book Antiqua"/>
          <w:sz w:val="20"/>
          <w:szCs w:val="20"/>
        </w:rPr>
        <w:t>Standards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of </w:t>
      </w:r>
      <w:proofErr w:type="spellStart"/>
      <w:r w:rsidRPr="002712A5">
        <w:rPr>
          <w:rFonts w:ascii="Book Antiqua" w:hAnsi="Book Antiqua"/>
          <w:sz w:val="20"/>
          <w:szCs w:val="20"/>
        </w:rPr>
        <w:t>the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INTERNATIONAL FRAGRANCE ASSOCIATION (IFRA), 49th </w:t>
      </w:r>
      <w:proofErr w:type="spellStart"/>
      <w:r w:rsidRPr="002712A5">
        <w:rPr>
          <w:rFonts w:ascii="Book Antiqua" w:hAnsi="Book Antiqua"/>
          <w:sz w:val="20"/>
          <w:szCs w:val="20"/>
        </w:rPr>
        <w:t>Amendment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to </w:t>
      </w:r>
      <w:proofErr w:type="spellStart"/>
      <w:r w:rsidRPr="002712A5">
        <w:rPr>
          <w:rFonts w:ascii="Book Antiqua" w:hAnsi="Book Antiqua"/>
          <w:sz w:val="20"/>
          <w:szCs w:val="20"/>
        </w:rPr>
        <w:t>the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IFRA </w:t>
      </w:r>
      <w:proofErr w:type="spellStart"/>
      <w:r w:rsidRPr="002712A5">
        <w:rPr>
          <w:rFonts w:ascii="Book Antiqua" w:hAnsi="Book Antiqua"/>
          <w:sz w:val="20"/>
          <w:szCs w:val="20"/>
        </w:rPr>
        <w:t>Code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of </w:t>
      </w:r>
      <w:proofErr w:type="spellStart"/>
      <w:r w:rsidRPr="002712A5">
        <w:rPr>
          <w:rFonts w:ascii="Book Antiqua" w:hAnsi="Book Antiqua"/>
          <w:sz w:val="20"/>
          <w:szCs w:val="20"/>
        </w:rPr>
        <w:t>Practice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(</w:t>
      </w:r>
      <w:proofErr w:type="spellStart"/>
      <w:r w:rsidRPr="002712A5">
        <w:rPr>
          <w:rFonts w:ascii="Book Antiqua" w:hAnsi="Book Antiqua"/>
          <w:sz w:val="20"/>
          <w:szCs w:val="20"/>
        </w:rPr>
        <w:t>published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2712A5">
        <w:rPr>
          <w:rFonts w:ascii="Book Antiqua" w:hAnsi="Book Antiqua"/>
          <w:sz w:val="20"/>
          <w:szCs w:val="20"/>
        </w:rPr>
        <w:t>January</w:t>
      </w:r>
      <w:proofErr w:type="spellEnd"/>
      <w:r w:rsidRPr="002712A5">
        <w:rPr>
          <w:rFonts w:ascii="Book Antiqua" w:hAnsi="Book Antiqua"/>
          <w:sz w:val="20"/>
          <w:szCs w:val="20"/>
        </w:rPr>
        <w:t xml:space="preserve"> 2020).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92"/>
        <w:gridCol w:w="4570"/>
      </w:tblGrid>
      <w:tr w:rsidR="00EB34CE" w14:paraId="7404A929" w14:textId="77777777" w:rsidTr="005036AF">
        <w:trPr>
          <w:trHeight w:val="424"/>
        </w:trPr>
        <w:tc>
          <w:tcPr>
            <w:tcW w:w="4492" w:type="dxa"/>
            <w:shd w:val="clear" w:color="auto" w:fill="D9D9D9" w:themeFill="background1" w:themeFillShade="D9"/>
            <w:vAlign w:val="center"/>
          </w:tcPr>
          <w:p w14:paraId="36F15797" w14:textId="77777777" w:rsidR="00EB34CE" w:rsidRPr="00577A73" w:rsidRDefault="00EB34CE" w:rsidP="005036AF">
            <w:pPr>
              <w:jc w:val="center"/>
              <w:rPr>
                <w:rFonts w:ascii="Book Antiqua" w:hAnsi="Book Antiqua"/>
                <w:b/>
              </w:rPr>
            </w:pPr>
            <w:r w:rsidRPr="00577A73">
              <w:rPr>
                <w:rFonts w:ascii="Book Antiqua" w:hAnsi="Book Antiqua"/>
                <w:b/>
              </w:rPr>
              <w:t>IFRA</w:t>
            </w:r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Category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63BA1000" w14:textId="77777777" w:rsidR="00EB34CE" w:rsidRPr="00577A73" w:rsidRDefault="00EB34CE" w:rsidP="005036A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Maximum </w:t>
            </w:r>
            <w:proofErr w:type="spellStart"/>
            <w:r>
              <w:rPr>
                <w:rFonts w:ascii="Book Antiqua" w:hAnsi="Book Antiqua"/>
                <w:b/>
              </w:rPr>
              <w:t>use</w:t>
            </w:r>
            <w:proofErr w:type="spellEnd"/>
            <w:r>
              <w:rPr>
                <w:rFonts w:ascii="Book Antiqua" w:hAnsi="Book Antiqua"/>
                <w:b/>
              </w:rPr>
              <w:t xml:space="preserve"> level</w:t>
            </w:r>
            <w:r w:rsidRPr="00577A73">
              <w:rPr>
                <w:rFonts w:ascii="Book Antiqua" w:hAnsi="Book Antiqua"/>
                <w:b/>
              </w:rPr>
              <w:t xml:space="preserve"> (%)</w:t>
            </w:r>
          </w:p>
        </w:tc>
      </w:tr>
      <w:tr w:rsidR="008C76E5" w14:paraId="317D92EC" w14:textId="77777777" w:rsidTr="005036AF">
        <w:trPr>
          <w:trHeight w:hRule="exact" w:val="301"/>
        </w:trPr>
        <w:tc>
          <w:tcPr>
            <w:tcW w:w="4492" w:type="dxa"/>
          </w:tcPr>
          <w:p w14:paraId="71DA8FF0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 1</w:t>
            </w:r>
          </w:p>
        </w:tc>
        <w:tc>
          <w:tcPr>
            <w:tcW w:w="4570" w:type="dxa"/>
          </w:tcPr>
          <w:p w14:paraId="68D0E8BD" w14:textId="1EC9DFE0" w:rsidR="008C76E5" w:rsidRPr="00577A73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C76E5" w14:paraId="112BB46D" w14:textId="77777777" w:rsidTr="005036AF">
        <w:trPr>
          <w:trHeight w:hRule="exact" w:val="301"/>
        </w:trPr>
        <w:tc>
          <w:tcPr>
            <w:tcW w:w="4492" w:type="dxa"/>
          </w:tcPr>
          <w:p w14:paraId="397A2FAB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4570" w:type="dxa"/>
          </w:tcPr>
          <w:p w14:paraId="1F8374FC" w14:textId="71903858" w:rsidR="008C76E5" w:rsidRPr="00577A73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</w:tc>
      </w:tr>
      <w:tr w:rsidR="008C76E5" w14:paraId="29242775" w14:textId="77777777" w:rsidTr="005036AF">
        <w:trPr>
          <w:trHeight w:hRule="exact" w:val="301"/>
        </w:trPr>
        <w:tc>
          <w:tcPr>
            <w:tcW w:w="4492" w:type="dxa"/>
          </w:tcPr>
          <w:p w14:paraId="54B57B02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3</w:t>
            </w:r>
          </w:p>
        </w:tc>
        <w:tc>
          <w:tcPr>
            <w:tcW w:w="4570" w:type="dxa"/>
          </w:tcPr>
          <w:p w14:paraId="513CEB85" w14:textId="42DA8B44" w:rsidR="008C76E5" w:rsidRPr="00577A73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</w:tc>
      </w:tr>
      <w:tr w:rsidR="008C76E5" w14:paraId="15A28045" w14:textId="77777777" w:rsidTr="005036AF">
        <w:trPr>
          <w:trHeight w:hRule="exact" w:val="301"/>
        </w:trPr>
        <w:tc>
          <w:tcPr>
            <w:tcW w:w="4492" w:type="dxa"/>
          </w:tcPr>
          <w:p w14:paraId="6B0A7AAF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4570" w:type="dxa"/>
          </w:tcPr>
          <w:p w14:paraId="0C117AD9" w14:textId="680A587D" w:rsidR="008C76E5" w:rsidRPr="00577A73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</w:tr>
      <w:tr w:rsidR="008C76E5" w14:paraId="3792ABF9" w14:textId="77777777" w:rsidTr="005036AF">
        <w:trPr>
          <w:trHeight w:hRule="exact" w:val="301"/>
        </w:trPr>
        <w:tc>
          <w:tcPr>
            <w:tcW w:w="4492" w:type="dxa"/>
          </w:tcPr>
          <w:p w14:paraId="161F9BB4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5</w:t>
            </w:r>
            <w:r>
              <w:rPr>
                <w:rFonts w:ascii="Book Antiqua" w:hAnsi="Book Antiqua" w:cs="Arial"/>
                <w:w w:val="105"/>
                <w:sz w:val="20"/>
                <w:szCs w:val="20"/>
              </w:rPr>
              <w:t>.A</w:t>
            </w:r>
            <w:proofErr w:type="gramEnd"/>
          </w:p>
        </w:tc>
        <w:tc>
          <w:tcPr>
            <w:tcW w:w="4570" w:type="dxa"/>
          </w:tcPr>
          <w:p w14:paraId="55A50A8D" w14:textId="21123E6F" w:rsidR="008C76E5" w:rsidRPr="00577A73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25,5</w:t>
            </w:r>
          </w:p>
        </w:tc>
      </w:tr>
      <w:tr w:rsidR="008C76E5" w14:paraId="3B412544" w14:textId="77777777" w:rsidTr="005036AF">
        <w:trPr>
          <w:trHeight w:hRule="exact" w:val="301"/>
        </w:trPr>
        <w:tc>
          <w:tcPr>
            <w:tcW w:w="4492" w:type="dxa"/>
          </w:tcPr>
          <w:p w14:paraId="10DC46C0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hAnsi="Book Antiqua" w:cs="Arial"/>
                <w:w w:val="105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5</w:t>
            </w:r>
            <w:r>
              <w:rPr>
                <w:rFonts w:ascii="Book Antiqua" w:hAnsi="Book Antiqua" w:cs="Arial"/>
                <w:w w:val="105"/>
                <w:sz w:val="20"/>
                <w:szCs w:val="20"/>
              </w:rPr>
              <w:t>.B</w:t>
            </w:r>
            <w:proofErr w:type="gramEnd"/>
          </w:p>
        </w:tc>
        <w:tc>
          <w:tcPr>
            <w:tcW w:w="4570" w:type="dxa"/>
          </w:tcPr>
          <w:p w14:paraId="6D92FEAD" w14:textId="010E5333" w:rsidR="008C76E5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</w:tr>
      <w:tr w:rsidR="008C76E5" w14:paraId="2D792770" w14:textId="77777777" w:rsidTr="005036AF">
        <w:trPr>
          <w:trHeight w:hRule="exact" w:val="301"/>
        </w:trPr>
        <w:tc>
          <w:tcPr>
            <w:tcW w:w="4492" w:type="dxa"/>
          </w:tcPr>
          <w:p w14:paraId="4D3F6344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hAnsi="Book Antiqua" w:cs="Arial"/>
                <w:w w:val="105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5</w:t>
            </w:r>
            <w:r>
              <w:rPr>
                <w:rFonts w:ascii="Book Antiqua" w:hAnsi="Book Antiqua" w:cs="Arial"/>
                <w:w w:val="105"/>
                <w:sz w:val="20"/>
                <w:szCs w:val="20"/>
              </w:rPr>
              <w:t>.C</w:t>
            </w:r>
          </w:p>
        </w:tc>
        <w:tc>
          <w:tcPr>
            <w:tcW w:w="4570" w:type="dxa"/>
          </w:tcPr>
          <w:p w14:paraId="13CFFF13" w14:textId="4B4C17EF" w:rsidR="008C76E5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10,5</w:t>
            </w:r>
          </w:p>
        </w:tc>
      </w:tr>
      <w:tr w:rsidR="008C76E5" w14:paraId="21E8BB01" w14:textId="77777777" w:rsidTr="005036AF">
        <w:trPr>
          <w:trHeight w:hRule="exact" w:val="301"/>
        </w:trPr>
        <w:tc>
          <w:tcPr>
            <w:tcW w:w="4492" w:type="dxa"/>
          </w:tcPr>
          <w:p w14:paraId="1BEABB9F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hAnsi="Book Antiqua" w:cs="Arial"/>
                <w:w w:val="105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5</w:t>
            </w:r>
            <w:r>
              <w:rPr>
                <w:rFonts w:ascii="Book Antiqua" w:hAnsi="Book Antiqua" w:cs="Arial"/>
                <w:w w:val="105"/>
                <w:sz w:val="20"/>
                <w:szCs w:val="20"/>
              </w:rPr>
              <w:t>.D</w:t>
            </w:r>
            <w:proofErr w:type="gramEnd"/>
          </w:p>
        </w:tc>
        <w:tc>
          <w:tcPr>
            <w:tcW w:w="4570" w:type="dxa"/>
          </w:tcPr>
          <w:p w14:paraId="172C84A0" w14:textId="281E3FAC" w:rsidR="008C76E5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8C76E5" w14:paraId="05F4E85A" w14:textId="77777777" w:rsidTr="005036AF">
        <w:trPr>
          <w:trHeight w:hRule="exact" w:val="301"/>
        </w:trPr>
        <w:tc>
          <w:tcPr>
            <w:tcW w:w="4492" w:type="dxa"/>
          </w:tcPr>
          <w:p w14:paraId="785AD6C6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6</w:t>
            </w:r>
          </w:p>
        </w:tc>
        <w:tc>
          <w:tcPr>
            <w:tcW w:w="4570" w:type="dxa"/>
          </w:tcPr>
          <w:p w14:paraId="4FEE59B9" w14:textId="0951D6C2" w:rsidR="008C76E5" w:rsidRPr="00577A73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  <w:tr w:rsidR="008C76E5" w14:paraId="285464A6" w14:textId="77777777" w:rsidTr="005036AF">
        <w:trPr>
          <w:trHeight w:hRule="exact" w:val="301"/>
        </w:trPr>
        <w:tc>
          <w:tcPr>
            <w:tcW w:w="4492" w:type="dxa"/>
          </w:tcPr>
          <w:p w14:paraId="1F826584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7.A</w:t>
            </w:r>
            <w:proofErr w:type="gramEnd"/>
          </w:p>
        </w:tc>
        <w:tc>
          <w:tcPr>
            <w:tcW w:w="4570" w:type="dxa"/>
          </w:tcPr>
          <w:p w14:paraId="687D41DB" w14:textId="1467A778" w:rsidR="008C76E5" w:rsidRPr="00577A73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</w:tr>
      <w:tr w:rsidR="008C76E5" w14:paraId="47D67209" w14:textId="77777777" w:rsidTr="005036AF">
        <w:trPr>
          <w:trHeight w:hRule="exact" w:val="301"/>
        </w:trPr>
        <w:tc>
          <w:tcPr>
            <w:tcW w:w="4492" w:type="dxa"/>
          </w:tcPr>
          <w:p w14:paraId="48A5F1F8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proofErr w:type="gram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7.B</w:t>
            </w:r>
            <w:proofErr w:type="gramEnd"/>
          </w:p>
        </w:tc>
        <w:tc>
          <w:tcPr>
            <w:tcW w:w="4570" w:type="dxa"/>
          </w:tcPr>
          <w:p w14:paraId="2140A3BE" w14:textId="28CDAB59" w:rsidR="008C76E5" w:rsidRPr="00A85AC7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</w:tr>
      <w:tr w:rsidR="008C76E5" w14:paraId="3D6DF470" w14:textId="77777777" w:rsidTr="005036AF">
        <w:trPr>
          <w:trHeight w:hRule="exact" w:val="301"/>
        </w:trPr>
        <w:tc>
          <w:tcPr>
            <w:tcW w:w="4492" w:type="dxa"/>
          </w:tcPr>
          <w:p w14:paraId="08E19E16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8</w:t>
            </w:r>
          </w:p>
        </w:tc>
        <w:tc>
          <w:tcPr>
            <w:tcW w:w="4570" w:type="dxa"/>
          </w:tcPr>
          <w:p w14:paraId="527A6B29" w14:textId="4C3D5EFC" w:rsidR="008C76E5" w:rsidRPr="00A85AC7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8C76E5" w14:paraId="57D45DB6" w14:textId="77777777" w:rsidTr="005036AF">
        <w:trPr>
          <w:trHeight w:hRule="exact" w:val="301"/>
        </w:trPr>
        <w:tc>
          <w:tcPr>
            <w:tcW w:w="4492" w:type="dxa"/>
          </w:tcPr>
          <w:p w14:paraId="3E473FC9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9</w:t>
            </w:r>
          </w:p>
        </w:tc>
        <w:tc>
          <w:tcPr>
            <w:tcW w:w="4570" w:type="dxa"/>
          </w:tcPr>
          <w:p w14:paraId="4E66C65B" w14:textId="4BEE83CF" w:rsidR="008C76E5" w:rsidRPr="00FA3447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</w:t>
            </w:r>
          </w:p>
        </w:tc>
      </w:tr>
      <w:tr w:rsidR="008C76E5" w14:paraId="1FF1DE68" w14:textId="77777777" w:rsidTr="005036AF">
        <w:trPr>
          <w:trHeight w:hRule="exact" w:val="301"/>
        </w:trPr>
        <w:tc>
          <w:tcPr>
            <w:tcW w:w="4492" w:type="dxa"/>
          </w:tcPr>
          <w:p w14:paraId="091BE1FE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10.A</w:t>
            </w:r>
            <w:proofErr w:type="gramEnd"/>
          </w:p>
        </w:tc>
        <w:tc>
          <w:tcPr>
            <w:tcW w:w="4570" w:type="dxa"/>
          </w:tcPr>
          <w:p w14:paraId="0DB97CB5" w14:textId="70B7DC6C" w:rsidR="008C76E5" w:rsidRPr="00FA3447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</w:t>
            </w:r>
          </w:p>
        </w:tc>
      </w:tr>
      <w:tr w:rsidR="008C76E5" w14:paraId="09A63D87" w14:textId="77777777" w:rsidTr="005036AF">
        <w:trPr>
          <w:trHeight w:hRule="exact" w:val="301"/>
        </w:trPr>
        <w:tc>
          <w:tcPr>
            <w:tcW w:w="4492" w:type="dxa"/>
          </w:tcPr>
          <w:p w14:paraId="1CEE0D88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 w:rsidRPr="00577A73">
              <w:rPr>
                <w:rFonts w:ascii="Book Antiqua" w:hAnsi="Book Antiqua" w:cs="Arial"/>
                <w:w w:val="105"/>
                <w:sz w:val="20"/>
                <w:szCs w:val="20"/>
              </w:rPr>
              <w:t>10.B</w:t>
            </w:r>
            <w:proofErr w:type="gramEnd"/>
          </w:p>
        </w:tc>
        <w:tc>
          <w:tcPr>
            <w:tcW w:w="4570" w:type="dxa"/>
          </w:tcPr>
          <w:p w14:paraId="7389D466" w14:textId="277A177A" w:rsidR="008C76E5" w:rsidRPr="00FA3447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</w:tr>
      <w:tr w:rsidR="008C76E5" w14:paraId="71DAED32" w14:textId="77777777" w:rsidTr="005036AF">
        <w:trPr>
          <w:trHeight w:hRule="exact" w:val="301"/>
        </w:trPr>
        <w:tc>
          <w:tcPr>
            <w:tcW w:w="4492" w:type="dxa"/>
          </w:tcPr>
          <w:p w14:paraId="499309E2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eastAsia="Verdan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 Antiqua" w:hAnsi="Book Antiqua" w:cs="Arial"/>
                <w:w w:val="105"/>
                <w:sz w:val="20"/>
                <w:szCs w:val="20"/>
              </w:rPr>
              <w:t>11.A</w:t>
            </w:r>
            <w:proofErr w:type="gramEnd"/>
          </w:p>
        </w:tc>
        <w:tc>
          <w:tcPr>
            <w:tcW w:w="4570" w:type="dxa"/>
          </w:tcPr>
          <w:p w14:paraId="28EEF287" w14:textId="5BE4267E" w:rsidR="008C76E5" w:rsidRPr="00FA3447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8C76E5" w14:paraId="488695FA" w14:textId="77777777" w:rsidTr="005036AF">
        <w:trPr>
          <w:trHeight w:hRule="exact" w:val="301"/>
        </w:trPr>
        <w:tc>
          <w:tcPr>
            <w:tcW w:w="4492" w:type="dxa"/>
          </w:tcPr>
          <w:p w14:paraId="76CA944B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hAnsi="Book Antiqua" w:cs="Arial"/>
                <w:w w:val="105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1"/>
                <w:w w:val="10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 Antiqua" w:hAnsi="Book Antiqua" w:cs="Arial"/>
                <w:w w:val="105"/>
                <w:sz w:val="20"/>
                <w:szCs w:val="20"/>
              </w:rPr>
              <w:t>11.B</w:t>
            </w:r>
            <w:proofErr w:type="gramEnd"/>
          </w:p>
        </w:tc>
        <w:tc>
          <w:tcPr>
            <w:tcW w:w="4570" w:type="dxa"/>
          </w:tcPr>
          <w:p w14:paraId="54A7E846" w14:textId="1D77685F" w:rsidR="008C76E5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</w:tr>
      <w:tr w:rsidR="008C76E5" w14:paraId="562466E1" w14:textId="77777777" w:rsidTr="005036AF">
        <w:trPr>
          <w:trHeight w:hRule="exact" w:val="301"/>
        </w:trPr>
        <w:tc>
          <w:tcPr>
            <w:tcW w:w="4492" w:type="dxa"/>
          </w:tcPr>
          <w:p w14:paraId="6E347BC6" w14:textId="77777777" w:rsidR="008C76E5" w:rsidRPr="00577A73" w:rsidRDefault="008C76E5" w:rsidP="008C76E5">
            <w:pPr>
              <w:pStyle w:val="TableParagraph"/>
              <w:spacing w:before="17"/>
              <w:ind w:left="24"/>
              <w:jc w:val="center"/>
              <w:rPr>
                <w:rFonts w:ascii="Book Antiqua" w:hAnsi="Book Antiqua" w:cs="Arial"/>
                <w:w w:val="105"/>
                <w:sz w:val="20"/>
                <w:szCs w:val="20"/>
              </w:rPr>
            </w:pPr>
            <w:r>
              <w:rPr>
                <w:rFonts w:ascii="Book Antiqua" w:hAnsi="Book Antiqua" w:cs="Arial"/>
                <w:w w:val="105"/>
                <w:sz w:val="20"/>
                <w:szCs w:val="20"/>
              </w:rPr>
              <w:t>IFRA Category</w:t>
            </w:r>
            <w:r w:rsidRPr="00577A73">
              <w:rPr>
                <w:rFonts w:ascii="Book Antiqua" w:hAnsi="Book Antiqua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w w:val="105"/>
                <w:sz w:val="20"/>
                <w:szCs w:val="20"/>
              </w:rPr>
              <w:t>12</w:t>
            </w:r>
          </w:p>
        </w:tc>
        <w:tc>
          <w:tcPr>
            <w:tcW w:w="4570" w:type="dxa"/>
          </w:tcPr>
          <w:p w14:paraId="6E7D409B" w14:textId="5782451F" w:rsidR="008C76E5" w:rsidRDefault="008C76E5" w:rsidP="008C76E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</w:tr>
    </w:tbl>
    <w:p w14:paraId="4D8BA738" w14:textId="77777777" w:rsidR="00EB34CE" w:rsidRPr="00164C92" w:rsidRDefault="00EB34CE" w:rsidP="00EB34CE">
      <w:pPr>
        <w:rPr>
          <w:rFonts w:ascii="Book Antiqua" w:hAnsi="Book Antiqua"/>
          <w:sz w:val="24"/>
          <w:szCs w:val="24"/>
        </w:rPr>
      </w:pPr>
    </w:p>
    <w:p w14:paraId="019AF540" w14:textId="77777777" w:rsidR="00EB34CE" w:rsidRPr="00164C92" w:rsidRDefault="00EB34CE" w:rsidP="00EB34CE">
      <w:pPr>
        <w:rPr>
          <w:rFonts w:ascii="Book Antiqua" w:hAnsi="Book Antiqua"/>
        </w:rPr>
      </w:pPr>
      <w:proofErr w:type="spellStart"/>
      <w:r w:rsidRPr="00164C92">
        <w:rPr>
          <w:rFonts w:ascii="Book Antiqua" w:hAnsi="Book Antiqua"/>
        </w:rPr>
        <w:t>For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use</w:t>
      </w:r>
      <w:proofErr w:type="spellEnd"/>
      <w:r w:rsidRPr="00164C92">
        <w:rPr>
          <w:rFonts w:ascii="Book Antiqua" w:hAnsi="Book Antiqua"/>
        </w:rPr>
        <w:t xml:space="preserve"> of </w:t>
      </w:r>
      <w:proofErr w:type="spellStart"/>
      <w:r w:rsidRPr="00164C92">
        <w:rPr>
          <w:rFonts w:ascii="Book Antiqua" w:hAnsi="Book Antiqua"/>
        </w:rPr>
        <w:t>the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material</w:t>
      </w:r>
      <w:proofErr w:type="spellEnd"/>
      <w:r w:rsidRPr="00164C92">
        <w:rPr>
          <w:rFonts w:ascii="Book Antiqua" w:hAnsi="Book Antiqua"/>
        </w:rPr>
        <w:t xml:space="preserve"> in </w:t>
      </w:r>
      <w:proofErr w:type="spellStart"/>
      <w:r w:rsidRPr="00164C92">
        <w:rPr>
          <w:rFonts w:ascii="Book Antiqua" w:hAnsi="Book Antiqua"/>
        </w:rPr>
        <w:t>products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outside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the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above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classes</w:t>
      </w:r>
      <w:proofErr w:type="spellEnd"/>
      <w:r w:rsidRPr="00164C92">
        <w:rPr>
          <w:rFonts w:ascii="Book Antiqua" w:hAnsi="Book Antiqua"/>
        </w:rPr>
        <w:t xml:space="preserve">, or in </w:t>
      </w:r>
      <w:proofErr w:type="spellStart"/>
      <w:r w:rsidRPr="00164C92">
        <w:rPr>
          <w:rFonts w:ascii="Book Antiqua" w:hAnsi="Book Antiqua"/>
        </w:rPr>
        <w:t>higher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concentrated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quantities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it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needs</w:t>
      </w:r>
      <w:proofErr w:type="spellEnd"/>
      <w:r w:rsidRPr="00164C92">
        <w:rPr>
          <w:rFonts w:ascii="Book Antiqua" w:hAnsi="Book Antiqua"/>
        </w:rPr>
        <w:t xml:space="preserve"> to </w:t>
      </w:r>
      <w:proofErr w:type="spellStart"/>
      <w:r w:rsidRPr="00164C92">
        <w:rPr>
          <w:rFonts w:ascii="Book Antiqua" w:hAnsi="Book Antiqua"/>
        </w:rPr>
        <w:t>be</w:t>
      </w:r>
      <w:proofErr w:type="spellEnd"/>
      <w:r w:rsidRPr="00164C92">
        <w:rPr>
          <w:rFonts w:ascii="Book Antiqua" w:hAnsi="Book Antiqua"/>
        </w:rPr>
        <w:t xml:space="preserve"> re-</w:t>
      </w:r>
      <w:proofErr w:type="spellStart"/>
      <w:r w:rsidRPr="00164C92">
        <w:rPr>
          <w:rFonts w:ascii="Book Antiqua" w:hAnsi="Book Antiqua"/>
        </w:rPr>
        <w:t>evaluated</w:t>
      </w:r>
      <w:proofErr w:type="spellEnd"/>
      <w:r w:rsidRPr="00164C92">
        <w:rPr>
          <w:rFonts w:ascii="Book Antiqua" w:hAnsi="Book Antiqua"/>
        </w:rPr>
        <w:t xml:space="preserve">. </w:t>
      </w:r>
    </w:p>
    <w:p w14:paraId="30BF4CED" w14:textId="77777777" w:rsidR="00EB34CE" w:rsidRPr="00164C92" w:rsidRDefault="00EB34CE" w:rsidP="00EB34CE">
      <w:pPr>
        <w:rPr>
          <w:rFonts w:ascii="Book Antiqua" w:hAnsi="Book Antiqua"/>
        </w:rPr>
      </w:pPr>
      <w:proofErr w:type="spellStart"/>
      <w:r w:rsidRPr="00164C92">
        <w:rPr>
          <w:rFonts w:ascii="Book Antiqua" w:hAnsi="Book Antiqua"/>
        </w:rPr>
        <w:t>The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assessment</w:t>
      </w:r>
      <w:proofErr w:type="spellEnd"/>
      <w:r w:rsidRPr="00164C92">
        <w:rPr>
          <w:rFonts w:ascii="Book Antiqua" w:hAnsi="Book Antiqua"/>
        </w:rPr>
        <w:t xml:space="preserve"> of </w:t>
      </w:r>
      <w:proofErr w:type="spellStart"/>
      <w:r w:rsidRPr="00164C92">
        <w:rPr>
          <w:rFonts w:ascii="Book Antiqua" w:hAnsi="Book Antiqua"/>
        </w:rPr>
        <w:t>individual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components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is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performed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according</w:t>
      </w:r>
      <w:proofErr w:type="spellEnd"/>
      <w:r w:rsidRPr="00164C92">
        <w:rPr>
          <w:rFonts w:ascii="Book Antiqua" w:hAnsi="Book Antiqua"/>
        </w:rPr>
        <w:t xml:space="preserve"> to </w:t>
      </w:r>
      <w:proofErr w:type="spellStart"/>
      <w:r w:rsidRPr="00164C92">
        <w:rPr>
          <w:rFonts w:ascii="Book Antiqua" w:hAnsi="Book Antiqua"/>
        </w:rPr>
        <w:t>the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safety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standards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specified</w:t>
      </w:r>
      <w:proofErr w:type="spellEnd"/>
      <w:r w:rsidRPr="00164C92">
        <w:rPr>
          <w:rFonts w:ascii="Book Antiqua" w:hAnsi="Book Antiqua"/>
        </w:rPr>
        <w:t xml:space="preserve"> in </w:t>
      </w:r>
      <w:proofErr w:type="spellStart"/>
      <w:r w:rsidRPr="00164C92">
        <w:rPr>
          <w:rFonts w:ascii="Book Antiqua" w:hAnsi="Book Antiqua"/>
        </w:rPr>
        <w:t>the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relevant</w:t>
      </w:r>
      <w:proofErr w:type="spellEnd"/>
      <w:r w:rsidRPr="00164C92">
        <w:rPr>
          <w:rFonts w:ascii="Book Antiqua" w:hAnsi="Book Antiqua"/>
        </w:rPr>
        <w:t xml:space="preserve"> part of </w:t>
      </w:r>
      <w:proofErr w:type="spellStart"/>
      <w:r w:rsidRPr="00164C92">
        <w:rPr>
          <w:rFonts w:ascii="Book Antiqua" w:hAnsi="Book Antiqua"/>
        </w:rPr>
        <w:t>the</w:t>
      </w:r>
      <w:proofErr w:type="spellEnd"/>
      <w:r w:rsidRPr="00164C92">
        <w:rPr>
          <w:rFonts w:ascii="Book Antiqua" w:hAnsi="Book Antiqua"/>
        </w:rPr>
        <w:t xml:space="preserve"> IFRA </w:t>
      </w:r>
      <w:proofErr w:type="spellStart"/>
      <w:r w:rsidRPr="00164C92">
        <w:rPr>
          <w:rFonts w:ascii="Book Antiqua" w:hAnsi="Book Antiqua"/>
        </w:rPr>
        <w:t>Code</w:t>
      </w:r>
      <w:proofErr w:type="spellEnd"/>
      <w:r w:rsidRPr="00164C92">
        <w:rPr>
          <w:rFonts w:ascii="Book Antiqua" w:hAnsi="Book Antiqua"/>
        </w:rPr>
        <w:t xml:space="preserve">. </w:t>
      </w:r>
    </w:p>
    <w:p w14:paraId="35F6EE2D" w14:textId="77777777" w:rsidR="00EB34CE" w:rsidRPr="00164C92" w:rsidRDefault="00EB34CE" w:rsidP="00EB34CE">
      <w:pPr>
        <w:rPr>
          <w:rFonts w:ascii="Book Antiqua" w:hAnsi="Book Antiqua"/>
        </w:rPr>
      </w:pPr>
      <w:proofErr w:type="spellStart"/>
      <w:r w:rsidRPr="00164C92">
        <w:rPr>
          <w:rFonts w:ascii="Book Antiqua" w:hAnsi="Book Antiqua"/>
        </w:rPr>
        <w:t>It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is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the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customer's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ultimate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responsibility</w:t>
      </w:r>
      <w:proofErr w:type="spellEnd"/>
      <w:r w:rsidRPr="00164C92">
        <w:rPr>
          <w:rFonts w:ascii="Book Antiqua" w:hAnsi="Book Antiqua"/>
        </w:rPr>
        <w:t xml:space="preserve"> to </w:t>
      </w:r>
      <w:proofErr w:type="spellStart"/>
      <w:r w:rsidRPr="00164C92">
        <w:rPr>
          <w:rFonts w:ascii="Book Antiqua" w:hAnsi="Book Antiqua"/>
        </w:rPr>
        <w:t>ensure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the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safety</w:t>
      </w:r>
      <w:proofErr w:type="spellEnd"/>
      <w:r w:rsidRPr="00164C92">
        <w:rPr>
          <w:rFonts w:ascii="Book Antiqua" w:hAnsi="Book Antiqua"/>
        </w:rPr>
        <w:t xml:space="preserve"> of </w:t>
      </w:r>
      <w:proofErr w:type="spellStart"/>
      <w:r w:rsidRPr="00164C92">
        <w:rPr>
          <w:rFonts w:ascii="Book Antiqua" w:hAnsi="Book Antiqua"/>
        </w:rPr>
        <w:t>the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final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product</w:t>
      </w:r>
      <w:proofErr w:type="spellEnd"/>
      <w:r w:rsidRPr="00164C92">
        <w:rPr>
          <w:rFonts w:ascii="Book Antiqua" w:hAnsi="Book Antiqua"/>
        </w:rPr>
        <w:t xml:space="preserve"> (</w:t>
      </w:r>
      <w:proofErr w:type="spellStart"/>
      <w:r w:rsidRPr="00164C92">
        <w:rPr>
          <w:rFonts w:ascii="Book Antiqua" w:hAnsi="Book Antiqua"/>
        </w:rPr>
        <w:t>containing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this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fragrance</w:t>
      </w:r>
      <w:proofErr w:type="spellEnd"/>
      <w:r w:rsidRPr="00164C92">
        <w:rPr>
          <w:rFonts w:ascii="Book Antiqua" w:hAnsi="Book Antiqua"/>
        </w:rPr>
        <w:t xml:space="preserve">) by </w:t>
      </w:r>
      <w:proofErr w:type="spellStart"/>
      <w:r w:rsidRPr="00164C92">
        <w:rPr>
          <w:rFonts w:ascii="Book Antiqua" w:hAnsi="Book Antiqua"/>
        </w:rPr>
        <w:t>further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testing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if</w:t>
      </w:r>
      <w:proofErr w:type="spellEnd"/>
      <w:r w:rsidRPr="00164C92">
        <w:rPr>
          <w:rFonts w:ascii="Book Antiqua" w:hAnsi="Book Antiqua"/>
        </w:rPr>
        <w:t xml:space="preserve"> </w:t>
      </w:r>
      <w:proofErr w:type="spellStart"/>
      <w:r w:rsidRPr="00164C92">
        <w:rPr>
          <w:rFonts w:ascii="Book Antiqua" w:hAnsi="Book Antiqua"/>
        </w:rPr>
        <w:t>necessary</w:t>
      </w:r>
      <w:proofErr w:type="spellEnd"/>
      <w:r w:rsidRPr="00164C92">
        <w:rPr>
          <w:rFonts w:ascii="Book Antiqua" w:hAnsi="Book Antiqua"/>
        </w:rPr>
        <w:t xml:space="preserve">. </w:t>
      </w:r>
    </w:p>
    <w:p w14:paraId="5D1BFDAA" w14:textId="77777777" w:rsidR="00EB34CE" w:rsidRDefault="00EB34CE" w:rsidP="00EB34CE">
      <w:pPr>
        <w:jc w:val="center"/>
        <w:rPr>
          <w:rFonts w:ascii="Book Antiqua" w:hAnsi="Book Antiqua"/>
          <w:b/>
        </w:rPr>
      </w:pPr>
    </w:p>
    <w:p w14:paraId="15DF45AB" w14:textId="77777777" w:rsidR="00EB34CE" w:rsidRDefault="00EB34CE" w:rsidP="00EB34CE">
      <w:pPr>
        <w:jc w:val="center"/>
        <w:rPr>
          <w:rFonts w:ascii="Book Antiqua" w:hAnsi="Book Antiqua"/>
          <w:b/>
        </w:rPr>
      </w:pPr>
    </w:p>
    <w:p w14:paraId="244722C6" w14:textId="6C5747D8" w:rsidR="00EB34CE" w:rsidRPr="00F70492" w:rsidRDefault="00EB34CE" w:rsidP="002A2680">
      <w:pPr>
        <w:tabs>
          <w:tab w:val="left" w:pos="480"/>
        </w:tabs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IFRA </w:t>
      </w:r>
      <w:proofErr w:type="spellStart"/>
      <w:r>
        <w:rPr>
          <w:rFonts w:ascii="Book Antiqua" w:hAnsi="Book Antiqua"/>
          <w:b/>
        </w:rPr>
        <w:t>category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definitions</w:t>
      </w:r>
      <w:proofErr w:type="spellEnd"/>
      <w:r>
        <w:rPr>
          <w:rFonts w:ascii="Book Antiqua" w:hAnsi="Book Antiqua"/>
          <w:b/>
        </w:rPr>
        <w:t>: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EB34CE" w14:paraId="4EDB0A54" w14:textId="77777777" w:rsidTr="005036AF">
        <w:trPr>
          <w:trHeight w:val="390"/>
        </w:trPr>
        <w:tc>
          <w:tcPr>
            <w:tcW w:w="7083" w:type="dxa"/>
            <w:shd w:val="clear" w:color="auto" w:fill="D9D9D9" w:themeFill="background1" w:themeFillShade="D9"/>
            <w:vAlign w:val="center"/>
          </w:tcPr>
          <w:p w14:paraId="580DDB1F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Product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69C2242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70492">
              <w:rPr>
                <w:rFonts w:ascii="Book Antiqua" w:hAnsi="Book Antiqua"/>
                <w:b/>
                <w:sz w:val="20"/>
                <w:szCs w:val="20"/>
              </w:rPr>
              <w:t xml:space="preserve">IFRA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Category</w:t>
            </w:r>
            <w:proofErr w:type="spellEnd"/>
          </w:p>
        </w:tc>
      </w:tr>
      <w:tr w:rsidR="00EB34CE" w14:paraId="26AA9630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42815E0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Lipa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Products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solid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liquid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lipsticks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balms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clear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or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coloured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etc.).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Children’s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toys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0DC18A7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 w:rsidRPr="00F70492">
              <w:rPr>
                <w:rFonts w:ascii="Book Antiqua" w:hAnsi="Book Antiqua"/>
                <w:sz w:val="16"/>
                <w:szCs w:val="16"/>
              </w:rPr>
              <w:t>1</w:t>
            </w:r>
          </w:p>
        </w:tc>
      </w:tr>
      <w:tr w:rsidR="00EB34CE" w14:paraId="43901001" w14:textId="77777777" w:rsidTr="005036AF">
        <w:trPr>
          <w:trHeight w:val="301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068E8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Deodorant and antiperspirant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products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any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product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with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intended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or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reasonably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foreseeable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use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on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the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axillae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or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labelled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as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such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(spray,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stick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roll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-on,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under-arm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deo-cologne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etc.). Body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body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mist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57256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2 </w:t>
            </w:r>
          </w:p>
        </w:tc>
      </w:tr>
      <w:tr w:rsidR="00EB34CE" w14:paraId="0104E890" w14:textId="77777777" w:rsidTr="005036AF">
        <w:trPr>
          <w:trHeight w:val="301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CA23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Eye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products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eye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shadow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mascara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eyeliner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eye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make-up,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eye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masks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eye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pillows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etc.)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eye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care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moisturizer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Facial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make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up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foundation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. Make-up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remover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face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eyes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. Nose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pore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strips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Wipes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or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refreshing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tissues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face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neck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hands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body. Body and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face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paint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children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adults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Facial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masks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face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around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the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eyes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1570A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 w:rsidRPr="00F70492">
              <w:rPr>
                <w:rFonts w:ascii="Book Antiqua" w:hAnsi="Book Antiqua"/>
                <w:sz w:val="16"/>
                <w:szCs w:val="16"/>
              </w:rPr>
              <w:t>3</w:t>
            </w:r>
          </w:p>
        </w:tc>
      </w:tr>
      <w:tr w:rsidR="00EB34CE" w14:paraId="5999C539" w14:textId="77777777" w:rsidTr="005036AF">
        <w:trPr>
          <w:trHeight w:val="301"/>
        </w:trPr>
        <w:tc>
          <w:tcPr>
            <w:tcW w:w="70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5A8C31" w14:textId="77777777" w:rsidR="00EB34CE" w:rsidRPr="00BA5339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Hydro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alcoholic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non-hydro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alcoholic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fine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fragrance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Eau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de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Toilette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Parfum,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Cologne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solid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perfume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fragrancing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cream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aftershaves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etc.).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Fragranced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bracelets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Ingredients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perfume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kits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fragrance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mixtures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cosmetic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kits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Scent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pads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foil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packs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Scent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strips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hydro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alcoholic</w:t>
            </w:r>
            <w:proofErr w:type="spellEnd"/>
            <w:r w:rsidRPr="009D3D2E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products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C11044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 w:rsidRPr="00F70492">
              <w:rPr>
                <w:rFonts w:ascii="Book Antiqua" w:hAnsi="Book Antiqua"/>
                <w:sz w:val="16"/>
                <w:szCs w:val="16"/>
              </w:rPr>
              <w:t>4</w:t>
            </w:r>
          </w:p>
        </w:tc>
      </w:tr>
      <w:tr w:rsidR="00EB34CE" w14:paraId="032B86B2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7B300CF5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r w:rsidRPr="009553C8">
              <w:rPr>
                <w:rFonts w:ascii="Book Antiqua" w:hAnsi="Book Antiqua"/>
                <w:sz w:val="16"/>
                <w:szCs w:val="16"/>
              </w:rPr>
              <w:t xml:space="preserve">Body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creams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oils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lotions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Foot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care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products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creams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powders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Insect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repellent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intended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to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be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applied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to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the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skin).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powders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talc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excluding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baby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powders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talc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).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6E1513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 w:rsidRPr="00F70492">
              <w:rPr>
                <w:rFonts w:ascii="Book Antiqua" w:hAnsi="Book Antiqua"/>
                <w:sz w:val="16"/>
                <w:szCs w:val="16"/>
              </w:rPr>
              <w:t>5</w:t>
            </w:r>
            <w:r>
              <w:rPr>
                <w:rFonts w:ascii="Book Antiqua" w:hAnsi="Book Antiqua"/>
                <w:sz w:val="16"/>
                <w:szCs w:val="16"/>
              </w:rPr>
              <w:t>.A</w:t>
            </w:r>
          </w:p>
        </w:tc>
      </w:tr>
      <w:tr w:rsidR="00EB34CE" w14:paraId="5E07D916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37DB19D4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Facial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toner.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Facial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moisturizers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creams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B7AB893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 w:rsidRPr="00F70492">
              <w:rPr>
                <w:rFonts w:ascii="Book Antiqua" w:hAnsi="Book Antiqua"/>
                <w:sz w:val="16"/>
                <w:szCs w:val="16"/>
              </w:rPr>
              <w:t>5</w:t>
            </w:r>
            <w:r>
              <w:rPr>
                <w:rFonts w:ascii="Book Antiqua" w:hAnsi="Book Antiqua"/>
                <w:sz w:val="16"/>
                <w:szCs w:val="16"/>
              </w:rPr>
              <w:t>.B</w:t>
            </w:r>
          </w:p>
        </w:tc>
      </w:tr>
      <w:tr w:rsidR="00EB34CE" w14:paraId="44D77023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6E1FFA3B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Women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facial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creams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hand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cream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Nail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care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products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cuticle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creams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etc.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Hand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sanitizers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CF9016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5.C</w:t>
            </w:r>
          </w:p>
        </w:tc>
      </w:tr>
      <w:tr w:rsidR="00EB34CE" w14:paraId="2258215A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17F5C7E2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r w:rsidRPr="009553C8">
              <w:rPr>
                <w:rFonts w:ascii="Book Antiqua" w:hAnsi="Book Antiqua"/>
                <w:sz w:val="16"/>
                <w:szCs w:val="16"/>
              </w:rPr>
              <w:t xml:space="preserve">Baby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cream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/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lotion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baby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oil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baby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powders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talc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01E26C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5.D</w:t>
            </w:r>
          </w:p>
        </w:tc>
      </w:tr>
      <w:tr w:rsidR="00EB34CE" w14:paraId="5E1A8E4E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2A04448D" w14:textId="77777777" w:rsidR="00EB34CE" w:rsidRPr="0052796E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Toothpaste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Mouthwash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breath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Toothpowder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strips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mouthwash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tablets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0C69A50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6</w:t>
            </w:r>
          </w:p>
        </w:tc>
      </w:tr>
      <w:tr w:rsidR="00EB34CE" w14:paraId="72A76DC2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3BD23CB9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permanent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or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other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chemical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treatments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rinse-off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)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e.g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relaxers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rinse-off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dyes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706A37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7.A </w:t>
            </w:r>
          </w:p>
        </w:tc>
      </w:tr>
      <w:tr w:rsidR="00EB34CE" w14:paraId="1072D538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1C2AAB02" w14:textId="77777777" w:rsidR="00EB34CE" w:rsidRPr="006355A3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pumps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aerosol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etc.).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styling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aids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non-sprays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mousse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gels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leave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- on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conditioners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permanent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or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other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chemical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treatments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leave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-on)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e.g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relaxers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leave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-on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dyes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Shampoo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-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waterless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shampoo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deodorizer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EF2533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7.B </w:t>
            </w:r>
          </w:p>
        </w:tc>
      </w:tr>
      <w:tr w:rsidR="00EB34CE" w14:paraId="26DE01AC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206A87F5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Intimate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wipes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Tampons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Baby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wipes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Toilet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paper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wet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).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EE87D7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8 </w:t>
            </w:r>
          </w:p>
        </w:tc>
      </w:tr>
      <w:tr w:rsidR="00EB34CE" w14:paraId="2214D286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2DF2F0A9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r w:rsidRPr="009553C8">
              <w:rPr>
                <w:rFonts w:ascii="Book Antiqua" w:hAnsi="Book Antiqua"/>
                <w:sz w:val="16"/>
                <w:szCs w:val="16"/>
              </w:rPr>
              <w:t xml:space="preserve">Bar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soap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Shampoo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type.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Cleanser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face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rinse-off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Conditioner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rinse-off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Liquid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soap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Body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washes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shower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gels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Baby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wash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bath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shampoo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Bath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gels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foams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mousses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salts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oils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other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products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added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to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bathwater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Foot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care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products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feet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are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placed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in a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bath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soaking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Shaving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creams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stick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gels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foams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etc.).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depilatories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facial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waxes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mechanical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removal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Shampoos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pets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C0760AE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9</w:t>
            </w:r>
          </w:p>
        </w:tc>
      </w:tr>
      <w:tr w:rsidR="00EB34CE" w14:paraId="4F4143A8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13DD13F5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Hand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wash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laundry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detergent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concentrates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Laundry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pre-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treatment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e.g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paste,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sticks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Hand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dishwashing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detergent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concentrates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Hard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surface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cleaners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bathroom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kitchen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cleansers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furniture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polish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etc.).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Machine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laundry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detergents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with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skin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contact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e.g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liquids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powders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concentrates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cleaning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kits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Toilet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seat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wipes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Fabric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softeners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fabric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softener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sheets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Household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cleaning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products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other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fabric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cleaners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soft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surface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cleaners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carpet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cleaners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furniture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polishes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wipes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leather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cleaning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wipes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stain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removers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fabric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enhancing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treatment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products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textiles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e.g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starch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fabric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treated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with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fragrances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after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wash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deodorizers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textiles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or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fabrics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Floor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wax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Fragranced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oil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lamp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ring,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reed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diffusers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, pot-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pourri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liquid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refills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fresheners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noncartridge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systems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), etc.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Ironing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water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Odorized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distilled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water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).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53571A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10</w:t>
            </w:r>
          </w:p>
        </w:tc>
      </w:tr>
      <w:tr w:rsidR="00EB34CE" w14:paraId="632169CA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15CD5B40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r w:rsidRPr="009553C8">
              <w:rPr>
                <w:rFonts w:ascii="Book Antiqua" w:hAnsi="Book Antiqua"/>
                <w:sz w:val="16"/>
                <w:szCs w:val="16"/>
              </w:rPr>
              <w:t xml:space="preserve">Animal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–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applied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to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animals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Air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freshener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manual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aerosol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pump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Aerosol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/spray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insecticides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326A37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10.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B </w:t>
            </w:r>
          </w:p>
        </w:tc>
      </w:tr>
      <w:tr w:rsidR="00EB34CE" w14:paraId="6774F306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13E451DD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Feminine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hygiene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conventional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pads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liners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interlabial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pads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Diapers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(baby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adult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Adult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incontinence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pant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pad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Toilet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paper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).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254FD8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11</w:t>
            </w:r>
            <w:r w:rsidRPr="00F70492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>A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</w:tr>
      <w:tr w:rsidR="00EB34CE" w14:paraId="2D1CD108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0C9C1A0E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Tights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with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moisturizers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Scented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socks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gloves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Facial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tissues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tissues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Napkins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Paper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towels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Wheat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bags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Facial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masks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paper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/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protective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e.g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surgical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masks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not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used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as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medical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device.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Fertilizers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solid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pellet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or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powder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).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A03BA3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 w:rsidRPr="00F70492">
              <w:rPr>
                <w:rFonts w:ascii="Book Antiqua" w:hAnsi="Book Antiqua"/>
                <w:sz w:val="16"/>
                <w:szCs w:val="16"/>
              </w:rPr>
              <w:t>1</w:t>
            </w:r>
            <w:r>
              <w:rPr>
                <w:rFonts w:ascii="Book Antiqua" w:hAnsi="Book Antiqua"/>
                <w:sz w:val="16"/>
                <w:szCs w:val="16"/>
              </w:rPr>
              <w:t>1</w:t>
            </w:r>
            <w:r w:rsidRPr="00F70492">
              <w:rPr>
                <w:rFonts w:ascii="Book Antiqua" w:hAnsi="Book Antiqua"/>
                <w:sz w:val="16"/>
                <w:szCs w:val="16"/>
              </w:rPr>
              <w:t>.</w:t>
            </w:r>
            <w:r>
              <w:rPr>
                <w:rFonts w:ascii="Book Antiqua" w:hAnsi="Book Antiqua"/>
                <w:sz w:val="16"/>
                <w:szCs w:val="16"/>
              </w:rPr>
              <w:t>B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</w:tr>
      <w:tr w:rsidR="00EB34CE" w14:paraId="7ED282DE" w14:textId="77777777" w:rsidTr="005036AF">
        <w:trPr>
          <w:trHeight w:val="301"/>
        </w:trPr>
        <w:tc>
          <w:tcPr>
            <w:tcW w:w="7083" w:type="dxa"/>
            <w:shd w:val="clear" w:color="auto" w:fill="FFFFFF" w:themeFill="background1"/>
            <w:vAlign w:val="center"/>
          </w:tcPr>
          <w:p w14:paraId="458BDA33" w14:textId="77777777" w:rsidR="00EB34CE" w:rsidRPr="00F70492" w:rsidRDefault="00EB34CE" w:rsidP="005036A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Candles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encased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Laundry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detergents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machine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wash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with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minimal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skin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contact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e.g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Liquid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tabs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pods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Automated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fresheners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fragrancing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of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types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concentrated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aerosol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with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metered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doses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range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0.05-0.5mL/spray),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plug-ins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closed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systems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solid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substrate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membrane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delivery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electrical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powders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fragrancing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sachets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incense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liquid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refills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cartridge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freshening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crystals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Air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delivery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systems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Cat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litter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Cell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phone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cases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Deodorizers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/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maskers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not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intended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skin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contact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e.g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fabric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drying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machine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deodorizers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carpet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powders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Fuels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Insecticides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e.g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mosquito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coil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paper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electrical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,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clothing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excluding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aerosols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/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sprays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Joss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sticks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or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incense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sticks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Dish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wash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detergent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deodorizers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–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for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machine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lastRenderedPageBreak/>
              <w:t>wash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Olfactive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board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games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Paints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Plastic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articles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excluding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toys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Scratch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and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sniff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Scent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pack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Scent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delivery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system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using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dry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air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technology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).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Shoe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polishes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.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Rim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blocks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 xml:space="preserve"> (</w:t>
            </w:r>
            <w:proofErr w:type="spellStart"/>
            <w:r w:rsidRPr="009553C8">
              <w:rPr>
                <w:rFonts w:ascii="Book Antiqua" w:hAnsi="Book Antiqua"/>
                <w:sz w:val="16"/>
                <w:szCs w:val="16"/>
              </w:rPr>
              <w:t>Toilet</w:t>
            </w:r>
            <w:proofErr w:type="spellEnd"/>
            <w:r w:rsidRPr="009553C8">
              <w:rPr>
                <w:rFonts w:ascii="Book Antiqua" w:hAnsi="Book Antiqua"/>
                <w:sz w:val="16"/>
                <w:szCs w:val="16"/>
              </w:rPr>
              <w:t>).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13EBC82" w14:textId="77777777" w:rsidR="00EB34CE" w:rsidRPr="00F70492" w:rsidRDefault="00EB34CE" w:rsidP="005036AF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9D3D2E">
              <w:rPr>
                <w:rFonts w:ascii="Book Antiqua" w:hAnsi="Book Antiqua"/>
                <w:sz w:val="16"/>
                <w:szCs w:val="16"/>
              </w:rPr>
              <w:lastRenderedPageBreak/>
              <w:t xml:space="preserve">IFRA </w:t>
            </w:r>
            <w:proofErr w:type="spellStart"/>
            <w:r w:rsidRPr="009D3D2E">
              <w:rPr>
                <w:rFonts w:ascii="Book Antiqua" w:hAnsi="Book Antiqua"/>
                <w:sz w:val="16"/>
                <w:szCs w:val="16"/>
              </w:rPr>
              <w:t>Category</w:t>
            </w:r>
            <w:proofErr w:type="spellEnd"/>
            <w:r>
              <w:rPr>
                <w:rFonts w:ascii="Book Antiqua" w:hAnsi="Book Antiqua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16"/>
                <w:szCs w:val="16"/>
              </w:rPr>
              <w:t>12</w:t>
            </w:r>
            <w:r w:rsidRPr="00F70492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</w:tr>
    </w:tbl>
    <w:p w14:paraId="6CF36EF7" w14:textId="77777777" w:rsidR="00EB34CE" w:rsidRPr="00493E32" w:rsidRDefault="00EB34CE" w:rsidP="00EB34CE">
      <w:pPr>
        <w:jc w:val="center"/>
        <w:rPr>
          <w:rFonts w:ascii="Book Antiqua" w:hAnsi="Book Antiqua"/>
          <w:b/>
          <w:sz w:val="24"/>
          <w:szCs w:val="24"/>
        </w:rPr>
      </w:pPr>
    </w:p>
    <w:p w14:paraId="51F4DE5C" w14:textId="77777777" w:rsidR="00EB34CE" w:rsidRPr="00FA1D0F" w:rsidRDefault="00EB34CE" w:rsidP="00EB34CE">
      <w:pPr>
        <w:ind w:firstLine="6"/>
        <w:rPr>
          <w:rFonts w:ascii="Book Antiqua" w:hAnsi="Book Antiqua"/>
          <w:sz w:val="20"/>
          <w:szCs w:val="20"/>
        </w:rPr>
      </w:pPr>
      <w:proofErr w:type="spellStart"/>
      <w:r w:rsidRPr="00FA1D0F">
        <w:rPr>
          <w:rFonts w:ascii="Book Antiqua" w:hAnsi="Book Antiqua"/>
          <w:sz w:val="20"/>
          <w:szCs w:val="20"/>
        </w:rPr>
        <w:t>All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the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above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information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was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taken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from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the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documents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provided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by </w:t>
      </w:r>
      <w:proofErr w:type="spellStart"/>
      <w:r w:rsidRPr="00FA1D0F">
        <w:rPr>
          <w:rFonts w:ascii="Book Antiqua" w:hAnsi="Book Antiqua"/>
          <w:sz w:val="20"/>
          <w:szCs w:val="20"/>
        </w:rPr>
        <w:t>the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manufacturer</w:t>
      </w:r>
      <w:proofErr w:type="spellEnd"/>
      <w:r w:rsidRPr="00FA1D0F">
        <w:rPr>
          <w:rFonts w:ascii="Book Antiqua" w:hAnsi="Book Antiqua"/>
          <w:sz w:val="20"/>
          <w:szCs w:val="20"/>
        </w:rPr>
        <w:t>.</w:t>
      </w:r>
    </w:p>
    <w:p w14:paraId="3A03472A" w14:textId="77777777" w:rsidR="00EB34CE" w:rsidRPr="00FA1D0F" w:rsidRDefault="00EB34CE" w:rsidP="00EB34CE">
      <w:pPr>
        <w:ind w:firstLine="6"/>
        <w:rPr>
          <w:rFonts w:ascii="Book Antiqua" w:hAnsi="Book Antiqua"/>
          <w:sz w:val="20"/>
          <w:szCs w:val="20"/>
        </w:rPr>
      </w:pPr>
      <w:proofErr w:type="spellStart"/>
      <w:r w:rsidRPr="00FA1D0F">
        <w:rPr>
          <w:rFonts w:ascii="Book Antiqua" w:hAnsi="Book Antiqua"/>
          <w:sz w:val="20"/>
          <w:szCs w:val="20"/>
        </w:rPr>
        <w:t>All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uses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made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by </w:t>
      </w:r>
      <w:proofErr w:type="spellStart"/>
      <w:r w:rsidRPr="00FA1D0F">
        <w:rPr>
          <w:rFonts w:ascii="Book Antiqua" w:hAnsi="Book Antiqua"/>
          <w:sz w:val="20"/>
          <w:szCs w:val="20"/>
        </w:rPr>
        <w:t>the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buyer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are done </w:t>
      </w:r>
      <w:proofErr w:type="spellStart"/>
      <w:r w:rsidRPr="00FA1D0F">
        <w:rPr>
          <w:rFonts w:ascii="Book Antiqua" w:hAnsi="Book Antiqua"/>
          <w:sz w:val="20"/>
          <w:szCs w:val="20"/>
        </w:rPr>
        <w:t>under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their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own</w:t>
      </w:r>
      <w:proofErr w:type="spellEnd"/>
      <w:r w:rsidRPr="00FA1D0F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A1D0F">
        <w:rPr>
          <w:rFonts w:ascii="Book Antiqua" w:hAnsi="Book Antiqua"/>
          <w:sz w:val="20"/>
          <w:szCs w:val="20"/>
        </w:rPr>
        <w:t>responsibility</w:t>
      </w:r>
      <w:proofErr w:type="spellEnd"/>
      <w:r w:rsidRPr="00FA1D0F">
        <w:rPr>
          <w:rFonts w:ascii="Book Antiqua" w:hAnsi="Book Antiqua"/>
          <w:sz w:val="20"/>
          <w:szCs w:val="20"/>
        </w:rPr>
        <w:t>.</w:t>
      </w:r>
    </w:p>
    <w:p w14:paraId="2ACDE4A2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37C8F48B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335A3C3B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27C58511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5F8EAAA6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7F359B76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4699F30E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1B0E3D39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0C4F8515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61B13425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662A4E26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0004F86D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59BB214C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7AF9472F" w14:textId="77777777" w:rsidR="00EB34CE" w:rsidRDefault="00EB34CE" w:rsidP="00EB34CE">
      <w:pPr>
        <w:rPr>
          <w:rFonts w:ascii="Book Antiqua" w:hAnsi="Book Antiqua"/>
          <w:sz w:val="24"/>
          <w:szCs w:val="24"/>
        </w:rPr>
      </w:pPr>
    </w:p>
    <w:p w14:paraId="482CD753" w14:textId="58985FE3" w:rsidR="00EB34CE" w:rsidRPr="00864B6E" w:rsidRDefault="00EB34CE" w:rsidP="00EB34CE">
      <w:pPr>
        <w:ind w:firstLine="6"/>
        <w:rPr>
          <w:rFonts w:ascii="Book Antiqua" w:hAnsi="Book Antiqua"/>
          <w:sz w:val="20"/>
          <w:szCs w:val="20"/>
        </w:rPr>
      </w:pPr>
      <w:proofErr w:type="spellStart"/>
      <w:r w:rsidRPr="00864B6E">
        <w:rPr>
          <w:rFonts w:ascii="Book Antiqua" w:hAnsi="Book Antiqua"/>
          <w:sz w:val="20"/>
          <w:szCs w:val="20"/>
        </w:rPr>
        <w:t>Date</w:t>
      </w:r>
      <w:proofErr w:type="spellEnd"/>
      <w:r w:rsidRPr="00864B6E">
        <w:rPr>
          <w:rFonts w:ascii="Book Antiqua" w:hAnsi="Book Antiqua"/>
          <w:sz w:val="20"/>
          <w:szCs w:val="20"/>
        </w:rPr>
        <w:t xml:space="preserve"> of </w:t>
      </w:r>
      <w:proofErr w:type="spellStart"/>
      <w:r w:rsidRPr="00864B6E">
        <w:rPr>
          <w:rFonts w:ascii="Book Antiqua" w:hAnsi="Book Antiqua"/>
          <w:sz w:val="20"/>
          <w:szCs w:val="20"/>
        </w:rPr>
        <w:t>issue</w:t>
      </w:r>
      <w:proofErr w:type="spellEnd"/>
      <w:r w:rsidRPr="00864B6E">
        <w:rPr>
          <w:rFonts w:ascii="Book Antiqua" w:hAnsi="Book Antiqua"/>
          <w:sz w:val="20"/>
          <w:szCs w:val="20"/>
        </w:rPr>
        <w:t xml:space="preserve">: </w:t>
      </w:r>
      <w:r w:rsidR="0069173F">
        <w:rPr>
          <w:rFonts w:ascii="Book Antiqua" w:hAnsi="Book Antiqua"/>
          <w:sz w:val="20"/>
          <w:szCs w:val="20"/>
        </w:rPr>
        <w:t>2</w:t>
      </w:r>
      <w:r w:rsidR="00CF15A9">
        <w:rPr>
          <w:rFonts w:ascii="Book Antiqua" w:hAnsi="Book Antiqua"/>
          <w:sz w:val="20"/>
          <w:szCs w:val="20"/>
        </w:rPr>
        <w:t>1</w:t>
      </w:r>
      <w:r w:rsidR="0069173F">
        <w:rPr>
          <w:rFonts w:ascii="Book Antiqua" w:hAnsi="Book Antiqua"/>
          <w:sz w:val="20"/>
          <w:szCs w:val="20"/>
        </w:rPr>
        <w:t>.10.2022</w:t>
      </w:r>
    </w:p>
    <w:p w14:paraId="481D44BC" w14:textId="77777777" w:rsidR="00EB34CE" w:rsidRPr="004762FE" w:rsidRDefault="00EB34CE" w:rsidP="00563F39">
      <w:pPr>
        <w:rPr>
          <w:rFonts w:ascii="Book Antiqua" w:hAnsi="Book Antiqua"/>
          <w:b/>
          <w:sz w:val="24"/>
          <w:szCs w:val="24"/>
          <w:u w:val="single"/>
        </w:rPr>
      </w:pPr>
    </w:p>
    <w:sectPr w:rsidR="00EB34CE" w:rsidRPr="004762FE" w:rsidSect="00CF15A9">
      <w:headerReference w:type="default" r:id="rId10"/>
      <w:footerReference w:type="default" r:id="rId11"/>
      <w:pgSz w:w="11906" w:h="16838"/>
      <w:pgMar w:top="1417" w:right="1417" w:bottom="1417" w:left="1417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F572" w14:textId="77777777" w:rsidR="00D85921" w:rsidRDefault="00D85921" w:rsidP="00013453">
      <w:pPr>
        <w:spacing w:after="0" w:line="240" w:lineRule="auto"/>
      </w:pPr>
      <w:r>
        <w:separator/>
      </w:r>
    </w:p>
  </w:endnote>
  <w:endnote w:type="continuationSeparator" w:id="0">
    <w:p w14:paraId="31478FA3" w14:textId="77777777" w:rsidR="00D85921" w:rsidRDefault="00D85921" w:rsidP="0001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BCDD" w14:textId="77777777" w:rsidR="009F59E8" w:rsidRPr="006202DC" w:rsidRDefault="009F59E8" w:rsidP="009F59E8">
    <w:pPr>
      <w:pStyle w:val="Pta"/>
      <w:tabs>
        <w:tab w:val="clear" w:pos="4536"/>
        <w:tab w:val="left" w:pos="3261"/>
        <w:tab w:val="left" w:pos="6521"/>
      </w:tabs>
      <w:rPr>
        <w:b/>
        <w:color w:val="595959" w:themeColor="text1" w:themeTint="A6"/>
        <w:sz w:val="17"/>
        <w:szCs w:val="17"/>
      </w:rPr>
    </w:pPr>
    <w:r w:rsidRPr="006202DC">
      <w:rPr>
        <w:b/>
        <w:color w:val="595959" w:themeColor="text1" w:themeTint="A6"/>
        <w:sz w:val="17"/>
        <w:szCs w:val="17"/>
      </w:rPr>
      <w:t>Sídlo</w:t>
    </w:r>
    <w:r w:rsidR="00C1170C">
      <w:rPr>
        <w:b/>
        <w:color w:val="595959" w:themeColor="text1" w:themeTint="A6"/>
        <w:sz w:val="17"/>
        <w:szCs w:val="17"/>
      </w:rPr>
      <w:t xml:space="preserve"> / Hlavný sklad:</w:t>
    </w:r>
    <w:r w:rsidRPr="006202DC">
      <w:rPr>
        <w:b/>
        <w:color w:val="595959" w:themeColor="text1" w:themeTint="A6"/>
        <w:sz w:val="17"/>
        <w:szCs w:val="17"/>
      </w:rPr>
      <w:tab/>
    </w:r>
    <w:r w:rsidR="00C1170C">
      <w:rPr>
        <w:b/>
        <w:color w:val="595959" w:themeColor="text1" w:themeTint="A6"/>
        <w:sz w:val="17"/>
        <w:szCs w:val="17"/>
      </w:rPr>
      <w:tab/>
    </w:r>
    <w:r w:rsidRPr="006202DC">
      <w:rPr>
        <w:b/>
        <w:color w:val="595959" w:themeColor="text1" w:themeTint="A6"/>
        <w:sz w:val="17"/>
        <w:szCs w:val="17"/>
      </w:rPr>
      <w:t>Kontakt:</w:t>
    </w:r>
  </w:p>
  <w:p w14:paraId="3F392148" w14:textId="77777777" w:rsidR="009F59E8" w:rsidRPr="006202DC" w:rsidRDefault="009F59E8" w:rsidP="00C1170C">
    <w:pPr>
      <w:pStyle w:val="Pta"/>
      <w:tabs>
        <w:tab w:val="clear" w:pos="4536"/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>Handymade s.r.o.</w:t>
    </w:r>
    <w:r w:rsidRPr="006202DC">
      <w:rPr>
        <w:color w:val="595959" w:themeColor="text1" w:themeTint="A6"/>
        <w:sz w:val="17"/>
        <w:szCs w:val="17"/>
      </w:rPr>
      <w:tab/>
    </w:r>
    <w:r w:rsidRPr="006202DC">
      <w:rPr>
        <w:color w:val="595959" w:themeColor="text1" w:themeTint="A6"/>
        <w:sz w:val="17"/>
        <w:szCs w:val="17"/>
      </w:rPr>
      <w:tab/>
      <w:t>Tel: +421</w:t>
    </w:r>
    <w:r w:rsidR="00841085">
      <w:rPr>
        <w:color w:val="595959" w:themeColor="text1" w:themeTint="A6"/>
        <w:sz w:val="17"/>
        <w:szCs w:val="17"/>
      </w:rPr>
      <w:t> 950 333 113</w:t>
    </w:r>
  </w:p>
  <w:p w14:paraId="0DBEAD70" w14:textId="77777777" w:rsidR="00C1170C" w:rsidRDefault="00841085" w:rsidP="00C1170C">
    <w:pPr>
      <w:pStyle w:val="Pta"/>
      <w:tabs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 xml:space="preserve">Montážna </w:t>
    </w:r>
    <w:r w:rsidR="00C1170C">
      <w:rPr>
        <w:color w:val="595959" w:themeColor="text1" w:themeTint="A6"/>
        <w:sz w:val="17"/>
        <w:szCs w:val="17"/>
      </w:rPr>
      <w:t xml:space="preserve">15 </w:t>
    </w:r>
    <w:r w:rsidR="00C1170C">
      <w:rPr>
        <w:color w:val="595959" w:themeColor="text1" w:themeTint="A6"/>
        <w:sz w:val="17"/>
        <w:szCs w:val="17"/>
      </w:rPr>
      <w:tab/>
    </w:r>
    <w:r w:rsidR="00C1170C">
      <w:rPr>
        <w:color w:val="595959" w:themeColor="text1" w:themeTint="A6"/>
        <w:sz w:val="17"/>
        <w:szCs w:val="17"/>
      </w:rPr>
      <w:tab/>
    </w:r>
    <w:r w:rsidR="00C1170C">
      <w:rPr>
        <w:color w:val="595959" w:themeColor="text1" w:themeTint="A6"/>
        <w:sz w:val="17"/>
        <w:szCs w:val="17"/>
      </w:rPr>
      <w:tab/>
      <w:t>E-mail: info@handymade.sk</w:t>
    </w:r>
  </w:p>
  <w:p w14:paraId="671052D7" w14:textId="77777777" w:rsidR="009F59E8" w:rsidRPr="006202DC" w:rsidRDefault="00C1170C" w:rsidP="00C1170C">
    <w:pPr>
      <w:pStyle w:val="Pta"/>
      <w:tabs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>97101 PRIEVI</w:t>
    </w:r>
    <w:r w:rsidR="00841085">
      <w:rPr>
        <w:color w:val="595959" w:themeColor="text1" w:themeTint="A6"/>
        <w:sz w:val="17"/>
        <w:szCs w:val="17"/>
      </w:rPr>
      <w:t>DZA</w:t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  <w:t>We</w:t>
    </w:r>
    <w:r w:rsidR="009F59E8" w:rsidRPr="006202DC">
      <w:rPr>
        <w:color w:val="595959" w:themeColor="text1" w:themeTint="A6"/>
        <w:sz w:val="17"/>
        <w:szCs w:val="17"/>
      </w:rPr>
      <w:t>b: www.</w:t>
    </w:r>
    <w:r w:rsidR="009F59E8">
      <w:rPr>
        <w:color w:val="595959" w:themeColor="text1" w:themeTint="A6"/>
        <w:sz w:val="17"/>
        <w:szCs w:val="17"/>
      </w:rPr>
      <w:t>handymade</w:t>
    </w:r>
    <w:r w:rsidR="009F59E8" w:rsidRPr="006202DC">
      <w:rPr>
        <w:color w:val="595959" w:themeColor="text1" w:themeTint="A6"/>
        <w:sz w:val="17"/>
        <w:szCs w:val="17"/>
      </w:rPr>
      <w:t>.sk</w:t>
    </w:r>
  </w:p>
  <w:p w14:paraId="7846E1F0" w14:textId="77777777" w:rsidR="009F59E8" w:rsidRPr="006202DC" w:rsidRDefault="009F59E8" w:rsidP="009F59E8">
    <w:pPr>
      <w:pStyle w:val="Pta"/>
      <w:tabs>
        <w:tab w:val="left" w:pos="2977"/>
        <w:tab w:val="left" w:pos="5670"/>
        <w:tab w:val="left" w:pos="6521"/>
      </w:tabs>
      <w:rPr>
        <w:color w:val="595959" w:themeColor="text1" w:themeTint="A6"/>
        <w:sz w:val="17"/>
        <w:szCs w:val="17"/>
      </w:rPr>
    </w:pPr>
  </w:p>
  <w:p w14:paraId="52569A3D" w14:textId="77777777" w:rsidR="009F59E8" w:rsidRDefault="009F59E8" w:rsidP="009F59E8">
    <w:pPr>
      <w:pStyle w:val="Pta"/>
      <w:tabs>
        <w:tab w:val="left" w:pos="2977"/>
        <w:tab w:val="left" w:pos="5670"/>
        <w:tab w:val="left" w:pos="6521"/>
      </w:tabs>
      <w:jc w:val="center"/>
      <w:rPr>
        <w:color w:val="595959" w:themeColor="text1" w:themeTint="A6"/>
        <w:sz w:val="17"/>
        <w:szCs w:val="17"/>
      </w:rPr>
    </w:pPr>
    <w:r w:rsidRPr="006202DC">
      <w:rPr>
        <w:b/>
        <w:color w:val="595959" w:themeColor="text1" w:themeTint="A6"/>
        <w:sz w:val="17"/>
        <w:szCs w:val="17"/>
      </w:rPr>
      <w:t xml:space="preserve">IČO: </w:t>
    </w:r>
    <w:r>
      <w:rPr>
        <w:b/>
        <w:color w:val="595959" w:themeColor="text1" w:themeTint="A6"/>
        <w:sz w:val="17"/>
        <w:szCs w:val="17"/>
      </w:rPr>
      <w:t>48 230 111</w:t>
    </w:r>
    <w:r w:rsidRPr="006202DC">
      <w:rPr>
        <w:b/>
        <w:color w:val="595959" w:themeColor="text1" w:themeTint="A6"/>
        <w:sz w:val="17"/>
        <w:szCs w:val="17"/>
      </w:rPr>
      <w:t xml:space="preserve"> </w:t>
    </w:r>
    <w:r w:rsidRPr="006202DC">
      <w:rPr>
        <w:color w:val="595959" w:themeColor="text1" w:themeTint="A6"/>
        <w:sz w:val="17"/>
        <w:szCs w:val="17"/>
        <w:lang w:val="en-US"/>
      </w:rPr>
      <w:t>|</w:t>
    </w:r>
    <w:r w:rsidRPr="006202DC">
      <w:rPr>
        <w:b/>
        <w:color w:val="595959" w:themeColor="text1" w:themeTint="A6"/>
        <w:sz w:val="17"/>
        <w:szCs w:val="17"/>
      </w:rPr>
      <w:t xml:space="preserve"> IČ DPH: </w:t>
    </w:r>
    <w:r>
      <w:rPr>
        <w:b/>
        <w:color w:val="595959" w:themeColor="text1" w:themeTint="A6"/>
        <w:sz w:val="17"/>
        <w:szCs w:val="17"/>
      </w:rPr>
      <w:t>SK2120102314</w:t>
    </w:r>
    <w:r w:rsidRPr="006202DC">
      <w:rPr>
        <w:color w:val="595959" w:themeColor="text1" w:themeTint="A6"/>
        <w:sz w:val="17"/>
        <w:szCs w:val="17"/>
      </w:rPr>
      <w:t xml:space="preserve"> | </w:t>
    </w:r>
    <w:r>
      <w:rPr>
        <w:color w:val="595959" w:themeColor="text1" w:themeTint="A6"/>
        <w:sz w:val="17"/>
        <w:szCs w:val="17"/>
      </w:rPr>
      <w:t xml:space="preserve">Bankové spojenie: FIO BANKA, IBAN: </w:t>
    </w:r>
    <w:r>
      <w:rPr>
        <w:bCs/>
        <w:color w:val="595959" w:themeColor="text1" w:themeTint="A6"/>
        <w:sz w:val="17"/>
        <w:szCs w:val="17"/>
      </w:rPr>
      <w:t xml:space="preserve">SK42 </w:t>
    </w:r>
    <w:r w:rsidRPr="00DE67EF">
      <w:rPr>
        <w:bCs/>
        <w:color w:val="595959" w:themeColor="text1" w:themeTint="A6"/>
        <w:sz w:val="17"/>
        <w:szCs w:val="17"/>
      </w:rPr>
      <w:t>8330</w:t>
    </w:r>
    <w:r>
      <w:rPr>
        <w:bCs/>
        <w:color w:val="595959" w:themeColor="text1" w:themeTint="A6"/>
        <w:sz w:val="17"/>
        <w:szCs w:val="17"/>
      </w:rPr>
      <w:t xml:space="preserve"> </w:t>
    </w:r>
    <w:r w:rsidRPr="00DE67EF">
      <w:rPr>
        <w:bCs/>
        <w:color w:val="595959" w:themeColor="text1" w:themeTint="A6"/>
        <w:sz w:val="17"/>
        <w:szCs w:val="17"/>
      </w:rPr>
      <w:t>0000</w:t>
    </w:r>
    <w:r>
      <w:rPr>
        <w:bCs/>
        <w:color w:val="595959" w:themeColor="text1" w:themeTint="A6"/>
        <w:sz w:val="17"/>
        <w:szCs w:val="17"/>
      </w:rPr>
      <w:t xml:space="preserve"> </w:t>
    </w:r>
    <w:r w:rsidRPr="00DE67EF">
      <w:rPr>
        <w:bCs/>
        <w:color w:val="595959" w:themeColor="text1" w:themeTint="A6"/>
        <w:sz w:val="17"/>
        <w:szCs w:val="17"/>
      </w:rPr>
      <w:t>002</w:t>
    </w:r>
    <w:r>
      <w:rPr>
        <w:bCs/>
        <w:color w:val="595959" w:themeColor="text1" w:themeTint="A6"/>
        <w:sz w:val="17"/>
        <w:szCs w:val="17"/>
      </w:rPr>
      <w:t>3 0082 9055</w:t>
    </w:r>
  </w:p>
  <w:p w14:paraId="5F67FF48" w14:textId="77777777" w:rsidR="009F59E8" w:rsidRPr="006202DC" w:rsidRDefault="009F59E8" w:rsidP="009F59E8">
    <w:pPr>
      <w:pStyle w:val="Pta"/>
      <w:tabs>
        <w:tab w:val="left" w:pos="2977"/>
        <w:tab w:val="left" w:pos="5670"/>
        <w:tab w:val="left" w:pos="6521"/>
      </w:tabs>
      <w:jc w:val="center"/>
      <w:rPr>
        <w:color w:val="595959" w:themeColor="text1" w:themeTint="A6"/>
        <w:sz w:val="17"/>
        <w:szCs w:val="17"/>
      </w:rPr>
    </w:pPr>
    <w:r w:rsidRPr="006202DC">
      <w:rPr>
        <w:color w:val="595959" w:themeColor="text1" w:themeTint="A6"/>
        <w:sz w:val="17"/>
        <w:szCs w:val="17"/>
      </w:rPr>
      <w:t xml:space="preserve">Spoločnosť </w:t>
    </w:r>
    <w:r>
      <w:rPr>
        <w:color w:val="595959" w:themeColor="text1" w:themeTint="A6"/>
        <w:sz w:val="17"/>
        <w:szCs w:val="17"/>
      </w:rPr>
      <w:t>Handymade</w:t>
    </w:r>
    <w:r w:rsidRPr="006202DC">
      <w:rPr>
        <w:color w:val="595959" w:themeColor="text1" w:themeTint="A6"/>
        <w:sz w:val="17"/>
        <w:szCs w:val="17"/>
      </w:rPr>
      <w:t xml:space="preserve"> s.r.o. je zapísaná  v obchodnom registri Okresného súdu </w:t>
    </w:r>
    <w:r w:rsidR="004C7E06">
      <w:rPr>
        <w:color w:val="595959" w:themeColor="text1" w:themeTint="A6"/>
        <w:sz w:val="17"/>
        <w:szCs w:val="17"/>
      </w:rPr>
      <w:t>Trenčín</w:t>
    </w:r>
    <w:r w:rsidRPr="006202DC">
      <w:rPr>
        <w:color w:val="595959" w:themeColor="text1" w:themeTint="A6"/>
        <w:sz w:val="17"/>
        <w:szCs w:val="17"/>
      </w:rPr>
      <w:t xml:space="preserve">, oddiel: Sro,  vložka č. </w:t>
    </w:r>
    <w:r w:rsidR="004C7E06">
      <w:rPr>
        <w:rStyle w:val="ra"/>
        <w:color w:val="595959" w:themeColor="text1" w:themeTint="A6"/>
        <w:sz w:val="17"/>
        <w:szCs w:val="17"/>
      </w:rPr>
      <w:t>36681</w:t>
    </w:r>
    <w:r w:rsidRPr="006202DC">
      <w:rPr>
        <w:rStyle w:val="ra"/>
        <w:color w:val="595959" w:themeColor="text1" w:themeTint="A6"/>
        <w:sz w:val="17"/>
        <w:szCs w:val="17"/>
      </w:rPr>
      <w:t>/</w:t>
    </w:r>
    <w:r w:rsidR="004C7E06">
      <w:rPr>
        <w:rStyle w:val="ra"/>
        <w:color w:val="595959" w:themeColor="text1" w:themeTint="A6"/>
        <w:sz w:val="17"/>
        <w:szCs w:val="17"/>
      </w:rPr>
      <w:t>R</w:t>
    </w:r>
    <w:r w:rsidRPr="006202DC">
      <w:rPr>
        <w:rStyle w:val="ra"/>
        <w:color w:val="595959" w:themeColor="text1" w:themeTint="A6"/>
        <w:sz w:val="17"/>
        <w:szCs w:val="17"/>
      </w:rPr>
      <w:t>.</w:t>
    </w:r>
  </w:p>
  <w:p w14:paraId="33B9674A" w14:textId="77777777" w:rsidR="00013453" w:rsidRPr="009F59E8" w:rsidRDefault="00013453" w:rsidP="009F59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AFB7" w14:textId="77777777" w:rsidR="009F59E8" w:rsidRPr="006202DC" w:rsidRDefault="00EB34CE" w:rsidP="009F59E8">
    <w:pPr>
      <w:pStyle w:val="Pta"/>
      <w:tabs>
        <w:tab w:val="clear" w:pos="4536"/>
        <w:tab w:val="left" w:pos="3261"/>
        <w:tab w:val="left" w:pos="6521"/>
      </w:tabs>
      <w:rPr>
        <w:b/>
        <w:color w:val="595959" w:themeColor="text1" w:themeTint="A6"/>
        <w:sz w:val="17"/>
        <w:szCs w:val="17"/>
      </w:rPr>
    </w:pPr>
    <w:proofErr w:type="spellStart"/>
    <w:r>
      <w:rPr>
        <w:b/>
        <w:color w:val="595959" w:themeColor="text1" w:themeTint="A6"/>
        <w:sz w:val="17"/>
        <w:szCs w:val="17"/>
      </w:rPr>
      <w:t>Address</w:t>
    </w:r>
    <w:proofErr w:type="spellEnd"/>
    <w:r w:rsidR="00C1170C">
      <w:rPr>
        <w:b/>
        <w:color w:val="595959" w:themeColor="text1" w:themeTint="A6"/>
        <w:sz w:val="17"/>
        <w:szCs w:val="17"/>
      </w:rPr>
      <w:t>:</w:t>
    </w:r>
    <w:r w:rsidR="009F59E8" w:rsidRPr="006202DC">
      <w:rPr>
        <w:b/>
        <w:color w:val="595959" w:themeColor="text1" w:themeTint="A6"/>
        <w:sz w:val="17"/>
        <w:szCs w:val="17"/>
      </w:rPr>
      <w:tab/>
    </w:r>
    <w:r w:rsidR="00C1170C">
      <w:rPr>
        <w:b/>
        <w:color w:val="595959" w:themeColor="text1" w:themeTint="A6"/>
        <w:sz w:val="17"/>
        <w:szCs w:val="17"/>
      </w:rPr>
      <w:tab/>
    </w:r>
    <w:proofErr w:type="spellStart"/>
    <w:r>
      <w:rPr>
        <w:b/>
        <w:color w:val="595959" w:themeColor="text1" w:themeTint="A6"/>
        <w:sz w:val="17"/>
        <w:szCs w:val="17"/>
      </w:rPr>
      <w:t>Contact</w:t>
    </w:r>
    <w:proofErr w:type="spellEnd"/>
    <w:r w:rsidR="009F59E8" w:rsidRPr="006202DC">
      <w:rPr>
        <w:b/>
        <w:color w:val="595959" w:themeColor="text1" w:themeTint="A6"/>
        <w:sz w:val="17"/>
        <w:szCs w:val="17"/>
      </w:rPr>
      <w:t>:</w:t>
    </w:r>
  </w:p>
  <w:p w14:paraId="0B9DE709" w14:textId="77777777" w:rsidR="009F59E8" w:rsidRPr="006202DC" w:rsidRDefault="009F59E8" w:rsidP="00C1170C">
    <w:pPr>
      <w:pStyle w:val="Pta"/>
      <w:tabs>
        <w:tab w:val="clear" w:pos="4536"/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>Handymade s.r.o.</w:t>
    </w:r>
    <w:r w:rsidRPr="006202DC">
      <w:rPr>
        <w:color w:val="595959" w:themeColor="text1" w:themeTint="A6"/>
        <w:sz w:val="17"/>
        <w:szCs w:val="17"/>
      </w:rPr>
      <w:tab/>
    </w:r>
    <w:r w:rsidRPr="006202DC">
      <w:rPr>
        <w:color w:val="595959" w:themeColor="text1" w:themeTint="A6"/>
        <w:sz w:val="17"/>
        <w:szCs w:val="17"/>
      </w:rPr>
      <w:tab/>
      <w:t>Tel: +421</w:t>
    </w:r>
    <w:r w:rsidR="00841085">
      <w:rPr>
        <w:color w:val="595959" w:themeColor="text1" w:themeTint="A6"/>
        <w:sz w:val="17"/>
        <w:szCs w:val="17"/>
      </w:rPr>
      <w:t> 950 333 113</w:t>
    </w:r>
  </w:p>
  <w:p w14:paraId="43B4F8CB" w14:textId="77777777" w:rsidR="00C1170C" w:rsidRDefault="00841085" w:rsidP="00C1170C">
    <w:pPr>
      <w:pStyle w:val="Pta"/>
      <w:tabs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 xml:space="preserve">Montážna </w:t>
    </w:r>
    <w:r w:rsidR="00C1170C">
      <w:rPr>
        <w:color w:val="595959" w:themeColor="text1" w:themeTint="A6"/>
        <w:sz w:val="17"/>
        <w:szCs w:val="17"/>
      </w:rPr>
      <w:t xml:space="preserve">15 </w:t>
    </w:r>
    <w:r w:rsidR="00C1170C">
      <w:rPr>
        <w:color w:val="595959" w:themeColor="text1" w:themeTint="A6"/>
        <w:sz w:val="17"/>
        <w:szCs w:val="17"/>
      </w:rPr>
      <w:tab/>
    </w:r>
    <w:r w:rsidR="00C1170C">
      <w:rPr>
        <w:color w:val="595959" w:themeColor="text1" w:themeTint="A6"/>
        <w:sz w:val="17"/>
        <w:szCs w:val="17"/>
      </w:rPr>
      <w:tab/>
    </w:r>
    <w:r w:rsidR="00C1170C">
      <w:rPr>
        <w:color w:val="595959" w:themeColor="text1" w:themeTint="A6"/>
        <w:sz w:val="17"/>
        <w:szCs w:val="17"/>
      </w:rPr>
      <w:tab/>
      <w:t>E-mail: info@handymade.sk</w:t>
    </w:r>
  </w:p>
  <w:p w14:paraId="10B96A40" w14:textId="77777777" w:rsidR="009F59E8" w:rsidRPr="006202DC" w:rsidRDefault="00C1170C" w:rsidP="00C1170C">
    <w:pPr>
      <w:pStyle w:val="Pta"/>
      <w:tabs>
        <w:tab w:val="left" w:pos="3261"/>
        <w:tab w:val="left" w:pos="6521"/>
      </w:tabs>
      <w:rPr>
        <w:color w:val="595959" w:themeColor="text1" w:themeTint="A6"/>
        <w:sz w:val="17"/>
        <w:szCs w:val="17"/>
      </w:rPr>
    </w:pPr>
    <w:r>
      <w:rPr>
        <w:color w:val="595959" w:themeColor="text1" w:themeTint="A6"/>
        <w:sz w:val="17"/>
        <w:szCs w:val="17"/>
      </w:rPr>
      <w:t>97101 PRIEVI</w:t>
    </w:r>
    <w:r w:rsidR="00841085">
      <w:rPr>
        <w:color w:val="595959" w:themeColor="text1" w:themeTint="A6"/>
        <w:sz w:val="17"/>
        <w:szCs w:val="17"/>
      </w:rPr>
      <w:t>DZA</w:t>
    </w:r>
    <w:r w:rsidR="00EB34CE">
      <w:rPr>
        <w:color w:val="595959" w:themeColor="text1" w:themeTint="A6"/>
        <w:sz w:val="17"/>
        <w:szCs w:val="17"/>
      </w:rPr>
      <w:t xml:space="preserve"> SLOVAKIA</w:t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</w:r>
    <w:r>
      <w:rPr>
        <w:color w:val="595959" w:themeColor="text1" w:themeTint="A6"/>
        <w:sz w:val="17"/>
        <w:szCs w:val="17"/>
      </w:rPr>
      <w:tab/>
    </w:r>
    <w:r w:rsidR="009F59E8" w:rsidRPr="006202DC">
      <w:rPr>
        <w:color w:val="595959" w:themeColor="text1" w:themeTint="A6"/>
        <w:sz w:val="17"/>
        <w:szCs w:val="17"/>
      </w:rPr>
      <w:t>www.</w:t>
    </w:r>
    <w:r w:rsidR="009F59E8">
      <w:rPr>
        <w:color w:val="595959" w:themeColor="text1" w:themeTint="A6"/>
        <w:sz w:val="17"/>
        <w:szCs w:val="17"/>
      </w:rPr>
      <w:t>handymade</w:t>
    </w:r>
    <w:r w:rsidR="009F59E8" w:rsidRPr="006202DC">
      <w:rPr>
        <w:color w:val="595959" w:themeColor="text1" w:themeTint="A6"/>
        <w:sz w:val="17"/>
        <w:szCs w:val="17"/>
      </w:rPr>
      <w:t>.sk</w:t>
    </w:r>
  </w:p>
  <w:p w14:paraId="342DDF4F" w14:textId="77777777" w:rsidR="009F59E8" w:rsidRPr="006202DC" w:rsidRDefault="009F59E8" w:rsidP="009F59E8">
    <w:pPr>
      <w:pStyle w:val="Pta"/>
      <w:tabs>
        <w:tab w:val="left" w:pos="2977"/>
        <w:tab w:val="left" w:pos="5670"/>
        <w:tab w:val="left" w:pos="6521"/>
      </w:tabs>
      <w:rPr>
        <w:color w:val="595959" w:themeColor="text1" w:themeTint="A6"/>
        <w:sz w:val="17"/>
        <w:szCs w:val="17"/>
      </w:rPr>
    </w:pPr>
  </w:p>
  <w:p w14:paraId="5EDCAD2B" w14:textId="77777777" w:rsidR="009F59E8" w:rsidRDefault="00EB34CE" w:rsidP="009F59E8">
    <w:pPr>
      <w:pStyle w:val="Pta"/>
      <w:tabs>
        <w:tab w:val="left" w:pos="2977"/>
        <w:tab w:val="left" w:pos="5670"/>
        <w:tab w:val="left" w:pos="6521"/>
      </w:tabs>
      <w:jc w:val="center"/>
      <w:rPr>
        <w:color w:val="595959" w:themeColor="text1" w:themeTint="A6"/>
        <w:sz w:val="17"/>
        <w:szCs w:val="17"/>
      </w:rPr>
    </w:pPr>
    <w:proofErr w:type="spellStart"/>
    <w:r>
      <w:rPr>
        <w:b/>
        <w:color w:val="595959" w:themeColor="text1" w:themeTint="A6"/>
        <w:sz w:val="17"/>
        <w:szCs w:val="17"/>
      </w:rPr>
      <w:t>Registration</w:t>
    </w:r>
    <w:proofErr w:type="spellEnd"/>
    <w:r>
      <w:rPr>
        <w:b/>
        <w:color w:val="595959" w:themeColor="text1" w:themeTint="A6"/>
        <w:sz w:val="17"/>
        <w:szCs w:val="17"/>
      </w:rPr>
      <w:t xml:space="preserve"> </w:t>
    </w:r>
    <w:proofErr w:type="spellStart"/>
    <w:r>
      <w:rPr>
        <w:b/>
        <w:color w:val="595959" w:themeColor="text1" w:themeTint="A6"/>
        <w:sz w:val="17"/>
        <w:szCs w:val="17"/>
      </w:rPr>
      <w:t>number</w:t>
    </w:r>
    <w:proofErr w:type="spellEnd"/>
    <w:r w:rsidR="009F59E8" w:rsidRPr="006202DC">
      <w:rPr>
        <w:b/>
        <w:color w:val="595959" w:themeColor="text1" w:themeTint="A6"/>
        <w:sz w:val="17"/>
        <w:szCs w:val="17"/>
      </w:rPr>
      <w:t xml:space="preserve">: </w:t>
    </w:r>
    <w:r w:rsidR="009F59E8">
      <w:rPr>
        <w:b/>
        <w:color w:val="595959" w:themeColor="text1" w:themeTint="A6"/>
        <w:sz w:val="17"/>
        <w:szCs w:val="17"/>
      </w:rPr>
      <w:t>48 230 111</w:t>
    </w:r>
    <w:r w:rsidR="009F59E8" w:rsidRPr="006202DC">
      <w:rPr>
        <w:b/>
        <w:color w:val="595959" w:themeColor="text1" w:themeTint="A6"/>
        <w:sz w:val="17"/>
        <w:szCs w:val="17"/>
      </w:rPr>
      <w:t xml:space="preserve"> </w:t>
    </w:r>
    <w:r w:rsidR="009F59E8" w:rsidRPr="006202DC">
      <w:rPr>
        <w:color w:val="595959" w:themeColor="text1" w:themeTint="A6"/>
        <w:sz w:val="17"/>
        <w:szCs w:val="17"/>
        <w:lang w:val="en-US"/>
      </w:rPr>
      <w:t>|</w:t>
    </w:r>
    <w:r w:rsidR="009F59E8" w:rsidRPr="006202DC">
      <w:rPr>
        <w:b/>
        <w:color w:val="595959" w:themeColor="text1" w:themeTint="A6"/>
        <w:sz w:val="17"/>
        <w:szCs w:val="17"/>
      </w:rPr>
      <w:t xml:space="preserve"> </w:t>
    </w:r>
    <w:r>
      <w:rPr>
        <w:b/>
        <w:color w:val="595959" w:themeColor="text1" w:themeTint="A6"/>
        <w:sz w:val="17"/>
        <w:szCs w:val="17"/>
      </w:rPr>
      <w:t>VAT ID</w:t>
    </w:r>
    <w:r w:rsidR="009F59E8" w:rsidRPr="006202DC">
      <w:rPr>
        <w:b/>
        <w:color w:val="595959" w:themeColor="text1" w:themeTint="A6"/>
        <w:sz w:val="17"/>
        <w:szCs w:val="17"/>
      </w:rPr>
      <w:t xml:space="preserve">: </w:t>
    </w:r>
    <w:r w:rsidR="009F59E8">
      <w:rPr>
        <w:b/>
        <w:color w:val="595959" w:themeColor="text1" w:themeTint="A6"/>
        <w:sz w:val="17"/>
        <w:szCs w:val="17"/>
      </w:rPr>
      <w:t>SK2120102314</w:t>
    </w:r>
    <w:r w:rsidR="009F59E8" w:rsidRPr="006202DC">
      <w:rPr>
        <w:color w:val="595959" w:themeColor="text1" w:themeTint="A6"/>
        <w:sz w:val="17"/>
        <w:szCs w:val="17"/>
      </w:rPr>
      <w:t xml:space="preserve"> | </w:t>
    </w:r>
    <w:r>
      <w:rPr>
        <w:color w:val="595959" w:themeColor="text1" w:themeTint="A6"/>
        <w:sz w:val="17"/>
        <w:szCs w:val="17"/>
      </w:rPr>
      <w:t xml:space="preserve">Bank </w:t>
    </w:r>
    <w:proofErr w:type="spellStart"/>
    <w:r>
      <w:rPr>
        <w:color w:val="595959" w:themeColor="text1" w:themeTint="A6"/>
        <w:sz w:val="17"/>
        <w:szCs w:val="17"/>
      </w:rPr>
      <w:t>details</w:t>
    </w:r>
    <w:proofErr w:type="spellEnd"/>
    <w:r w:rsidR="009F59E8">
      <w:rPr>
        <w:color w:val="595959" w:themeColor="text1" w:themeTint="A6"/>
        <w:sz w:val="17"/>
        <w:szCs w:val="17"/>
      </w:rPr>
      <w:t xml:space="preserve">: FIO BANKA, IBAN: </w:t>
    </w:r>
    <w:r w:rsidR="009F59E8">
      <w:rPr>
        <w:bCs/>
        <w:color w:val="595959" w:themeColor="text1" w:themeTint="A6"/>
        <w:sz w:val="17"/>
        <w:szCs w:val="17"/>
      </w:rPr>
      <w:t xml:space="preserve">SK42 </w:t>
    </w:r>
    <w:r w:rsidR="009F59E8" w:rsidRPr="00DE67EF">
      <w:rPr>
        <w:bCs/>
        <w:color w:val="595959" w:themeColor="text1" w:themeTint="A6"/>
        <w:sz w:val="17"/>
        <w:szCs w:val="17"/>
      </w:rPr>
      <w:t>8330</w:t>
    </w:r>
    <w:r w:rsidR="009F59E8">
      <w:rPr>
        <w:bCs/>
        <w:color w:val="595959" w:themeColor="text1" w:themeTint="A6"/>
        <w:sz w:val="17"/>
        <w:szCs w:val="17"/>
      </w:rPr>
      <w:t xml:space="preserve"> </w:t>
    </w:r>
    <w:r w:rsidR="009F59E8" w:rsidRPr="00DE67EF">
      <w:rPr>
        <w:bCs/>
        <w:color w:val="595959" w:themeColor="text1" w:themeTint="A6"/>
        <w:sz w:val="17"/>
        <w:szCs w:val="17"/>
      </w:rPr>
      <w:t>0000</w:t>
    </w:r>
    <w:r w:rsidR="009F59E8">
      <w:rPr>
        <w:bCs/>
        <w:color w:val="595959" w:themeColor="text1" w:themeTint="A6"/>
        <w:sz w:val="17"/>
        <w:szCs w:val="17"/>
      </w:rPr>
      <w:t xml:space="preserve"> </w:t>
    </w:r>
    <w:r w:rsidR="009F59E8" w:rsidRPr="00DE67EF">
      <w:rPr>
        <w:bCs/>
        <w:color w:val="595959" w:themeColor="text1" w:themeTint="A6"/>
        <w:sz w:val="17"/>
        <w:szCs w:val="17"/>
      </w:rPr>
      <w:t>002</w:t>
    </w:r>
    <w:r w:rsidR="009F59E8">
      <w:rPr>
        <w:bCs/>
        <w:color w:val="595959" w:themeColor="text1" w:themeTint="A6"/>
        <w:sz w:val="17"/>
        <w:szCs w:val="17"/>
      </w:rPr>
      <w:t>3 0082 9055</w:t>
    </w:r>
  </w:p>
  <w:p w14:paraId="52EC31CC" w14:textId="77777777" w:rsidR="00013453" w:rsidRPr="00164C92" w:rsidRDefault="00EB34CE" w:rsidP="003B1CD4">
    <w:pPr>
      <w:pStyle w:val="Pta"/>
      <w:tabs>
        <w:tab w:val="left" w:pos="2977"/>
        <w:tab w:val="left" w:pos="5670"/>
        <w:tab w:val="left" w:pos="6521"/>
      </w:tabs>
      <w:jc w:val="center"/>
      <w:rPr>
        <w:color w:val="595959" w:themeColor="text1" w:themeTint="A6"/>
        <w:sz w:val="17"/>
        <w:szCs w:val="17"/>
      </w:rPr>
    </w:pPr>
    <w:r w:rsidRPr="00164C92">
      <w:rPr>
        <w:color w:val="595959" w:themeColor="text1" w:themeTint="A6"/>
        <w:sz w:val="17"/>
        <w:szCs w:val="17"/>
      </w:rPr>
      <w:t xml:space="preserve">Handymade s.r.o. </w:t>
    </w:r>
    <w:proofErr w:type="spellStart"/>
    <w:r w:rsidRPr="00164C92">
      <w:rPr>
        <w:color w:val="595959" w:themeColor="text1" w:themeTint="A6"/>
        <w:sz w:val="17"/>
        <w:szCs w:val="17"/>
      </w:rPr>
      <w:t>is</w:t>
    </w:r>
    <w:proofErr w:type="spellEnd"/>
    <w:r w:rsidRPr="00164C92">
      <w:rPr>
        <w:color w:val="595959" w:themeColor="text1" w:themeTint="A6"/>
        <w:sz w:val="17"/>
        <w:szCs w:val="17"/>
      </w:rPr>
      <w:t xml:space="preserve"> </w:t>
    </w:r>
    <w:proofErr w:type="spellStart"/>
    <w:r w:rsidRPr="00164C92">
      <w:rPr>
        <w:color w:val="595959" w:themeColor="text1" w:themeTint="A6"/>
        <w:sz w:val="17"/>
        <w:szCs w:val="17"/>
      </w:rPr>
      <w:t>registered</w:t>
    </w:r>
    <w:proofErr w:type="spellEnd"/>
    <w:r w:rsidRPr="00164C92">
      <w:rPr>
        <w:color w:val="595959" w:themeColor="text1" w:themeTint="A6"/>
        <w:sz w:val="17"/>
        <w:szCs w:val="17"/>
      </w:rPr>
      <w:t xml:space="preserve"> in </w:t>
    </w:r>
    <w:proofErr w:type="spellStart"/>
    <w:r w:rsidRPr="00164C92">
      <w:rPr>
        <w:color w:val="595959" w:themeColor="text1" w:themeTint="A6"/>
        <w:sz w:val="17"/>
        <w:szCs w:val="17"/>
      </w:rPr>
      <w:t>the</w:t>
    </w:r>
    <w:proofErr w:type="spellEnd"/>
    <w:r w:rsidRPr="00164C92">
      <w:rPr>
        <w:color w:val="595959" w:themeColor="text1" w:themeTint="A6"/>
        <w:sz w:val="17"/>
        <w:szCs w:val="17"/>
      </w:rPr>
      <w:t xml:space="preserve"> Commercial Register of </w:t>
    </w:r>
    <w:proofErr w:type="spellStart"/>
    <w:r w:rsidRPr="00164C92">
      <w:rPr>
        <w:color w:val="595959" w:themeColor="text1" w:themeTint="A6"/>
        <w:sz w:val="17"/>
        <w:szCs w:val="17"/>
      </w:rPr>
      <w:t>the</w:t>
    </w:r>
    <w:proofErr w:type="spellEnd"/>
    <w:r w:rsidRPr="00164C92">
      <w:rPr>
        <w:color w:val="595959" w:themeColor="text1" w:themeTint="A6"/>
        <w:sz w:val="17"/>
        <w:szCs w:val="17"/>
      </w:rPr>
      <w:t xml:space="preserve"> </w:t>
    </w:r>
    <w:proofErr w:type="spellStart"/>
    <w:r w:rsidRPr="00164C92">
      <w:rPr>
        <w:color w:val="595959" w:themeColor="text1" w:themeTint="A6"/>
        <w:sz w:val="17"/>
        <w:szCs w:val="17"/>
      </w:rPr>
      <w:t>District</w:t>
    </w:r>
    <w:proofErr w:type="spellEnd"/>
    <w:r w:rsidRPr="00164C92">
      <w:rPr>
        <w:color w:val="595959" w:themeColor="text1" w:themeTint="A6"/>
        <w:sz w:val="17"/>
        <w:szCs w:val="17"/>
      </w:rPr>
      <w:t xml:space="preserve"> </w:t>
    </w:r>
    <w:proofErr w:type="spellStart"/>
    <w:r w:rsidRPr="00164C92">
      <w:rPr>
        <w:color w:val="595959" w:themeColor="text1" w:themeTint="A6"/>
        <w:sz w:val="17"/>
        <w:szCs w:val="17"/>
      </w:rPr>
      <w:t>Court</w:t>
    </w:r>
    <w:proofErr w:type="spellEnd"/>
    <w:r w:rsidRPr="00164C92">
      <w:rPr>
        <w:color w:val="595959" w:themeColor="text1" w:themeTint="A6"/>
        <w:sz w:val="17"/>
        <w:szCs w:val="17"/>
      </w:rPr>
      <w:t xml:space="preserve"> of Trenčín, </w:t>
    </w:r>
    <w:proofErr w:type="spellStart"/>
    <w:r w:rsidRPr="00164C92">
      <w:rPr>
        <w:color w:val="595959" w:themeColor="text1" w:themeTint="A6"/>
        <w:sz w:val="17"/>
        <w:szCs w:val="17"/>
      </w:rPr>
      <w:t>section</w:t>
    </w:r>
    <w:proofErr w:type="spellEnd"/>
    <w:r w:rsidRPr="00164C92">
      <w:rPr>
        <w:color w:val="595959" w:themeColor="text1" w:themeTint="A6"/>
        <w:sz w:val="17"/>
        <w:szCs w:val="17"/>
      </w:rPr>
      <w:t xml:space="preserve">: Sro, </w:t>
    </w:r>
    <w:proofErr w:type="spellStart"/>
    <w:r w:rsidRPr="00164C92">
      <w:rPr>
        <w:color w:val="595959" w:themeColor="text1" w:themeTint="A6"/>
        <w:sz w:val="17"/>
        <w:szCs w:val="17"/>
      </w:rPr>
      <w:t>file</w:t>
    </w:r>
    <w:proofErr w:type="spellEnd"/>
    <w:r w:rsidRPr="00164C92">
      <w:rPr>
        <w:color w:val="595959" w:themeColor="text1" w:themeTint="A6"/>
        <w:sz w:val="17"/>
        <w:szCs w:val="17"/>
      </w:rPr>
      <w:t xml:space="preserve"> no. 36681 /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5515" w14:textId="77777777" w:rsidR="00D85921" w:rsidRDefault="00D85921" w:rsidP="00013453">
      <w:pPr>
        <w:spacing w:after="0" w:line="240" w:lineRule="auto"/>
      </w:pPr>
      <w:r>
        <w:separator/>
      </w:r>
    </w:p>
  </w:footnote>
  <w:footnote w:type="continuationSeparator" w:id="0">
    <w:p w14:paraId="3346887B" w14:textId="77777777" w:rsidR="00D85921" w:rsidRDefault="00D85921" w:rsidP="0001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9D68" w14:textId="77777777" w:rsidR="00013453" w:rsidRDefault="009F59E8" w:rsidP="009F59E8">
    <w:pPr>
      <w:pStyle w:val="Hlavika"/>
      <w:ind w:left="-851"/>
    </w:pPr>
    <w:r>
      <w:rPr>
        <w:noProof/>
        <w:lang w:eastAsia="sk-SK"/>
      </w:rPr>
      <w:drawing>
        <wp:inline distT="0" distB="0" distL="0" distR="0" wp14:anchorId="1DEADDFA" wp14:editId="565275EB">
          <wp:extent cx="952500" cy="796957"/>
          <wp:effectExtent l="0" t="0" r="0" b="3175"/>
          <wp:docPr id="32" name="Obrázo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912" cy="79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71BA" w14:textId="77777777" w:rsidR="00013453" w:rsidRDefault="009F59E8" w:rsidP="009F59E8">
    <w:pPr>
      <w:pStyle w:val="Hlavika"/>
      <w:ind w:left="-851"/>
    </w:pPr>
    <w:r>
      <w:rPr>
        <w:noProof/>
        <w:lang w:eastAsia="sk-SK"/>
      </w:rPr>
      <w:drawing>
        <wp:inline distT="0" distB="0" distL="0" distR="0" wp14:anchorId="7727EC0F" wp14:editId="5197E5FF">
          <wp:extent cx="952500" cy="796957"/>
          <wp:effectExtent l="0" t="0" r="0" b="317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912" cy="79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0CCC"/>
    <w:multiLevelType w:val="hybridMultilevel"/>
    <w:tmpl w:val="E466BBE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3DFD"/>
    <w:multiLevelType w:val="hybridMultilevel"/>
    <w:tmpl w:val="9E4686B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0B29"/>
    <w:multiLevelType w:val="hybridMultilevel"/>
    <w:tmpl w:val="E1424978"/>
    <w:lvl w:ilvl="0" w:tplc="7CFE7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C410B"/>
    <w:multiLevelType w:val="hybridMultilevel"/>
    <w:tmpl w:val="78388B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20938"/>
    <w:multiLevelType w:val="hybridMultilevel"/>
    <w:tmpl w:val="2FB6C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7404"/>
    <w:multiLevelType w:val="hybridMultilevel"/>
    <w:tmpl w:val="7DE6840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26A2"/>
    <w:multiLevelType w:val="hybridMultilevel"/>
    <w:tmpl w:val="7C80C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7767"/>
    <w:multiLevelType w:val="hybridMultilevel"/>
    <w:tmpl w:val="EF0888E6"/>
    <w:lvl w:ilvl="0" w:tplc="A0928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8204D"/>
    <w:multiLevelType w:val="hybridMultilevel"/>
    <w:tmpl w:val="063A2C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7121">
    <w:abstractNumId w:val="4"/>
  </w:num>
  <w:num w:numId="2" w16cid:durableId="238371292">
    <w:abstractNumId w:val="6"/>
  </w:num>
  <w:num w:numId="3" w16cid:durableId="1868326485">
    <w:abstractNumId w:val="1"/>
  </w:num>
  <w:num w:numId="4" w16cid:durableId="387650061">
    <w:abstractNumId w:val="8"/>
  </w:num>
  <w:num w:numId="5" w16cid:durableId="1357342601">
    <w:abstractNumId w:val="0"/>
  </w:num>
  <w:num w:numId="6" w16cid:durableId="427391566">
    <w:abstractNumId w:val="2"/>
  </w:num>
  <w:num w:numId="7" w16cid:durableId="918563766">
    <w:abstractNumId w:val="7"/>
  </w:num>
  <w:num w:numId="8" w16cid:durableId="342364736">
    <w:abstractNumId w:val="3"/>
  </w:num>
  <w:num w:numId="9" w16cid:durableId="159277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53"/>
    <w:rsid w:val="00013453"/>
    <w:rsid w:val="00014F60"/>
    <w:rsid w:val="00057847"/>
    <w:rsid w:val="00073615"/>
    <w:rsid w:val="000B5382"/>
    <w:rsid w:val="000B5AA2"/>
    <w:rsid w:val="000D29E3"/>
    <w:rsid w:val="000E35FC"/>
    <w:rsid w:val="00120508"/>
    <w:rsid w:val="0012721A"/>
    <w:rsid w:val="00131A31"/>
    <w:rsid w:val="001406CD"/>
    <w:rsid w:val="00140AE0"/>
    <w:rsid w:val="00141F63"/>
    <w:rsid w:val="00145254"/>
    <w:rsid w:val="0016760E"/>
    <w:rsid w:val="001774E2"/>
    <w:rsid w:val="001A5B8B"/>
    <w:rsid w:val="001C47AA"/>
    <w:rsid w:val="001D54DB"/>
    <w:rsid w:val="00211E00"/>
    <w:rsid w:val="00211F40"/>
    <w:rsid w:val="00233046"/>
    <w:rsid w:val="00271909"/>
    <w:rsid w:val="002A2680"/>
    <w:rsid w:val="002A2D80"/>
    <w:rsid w:val="002A39C4"/>
    <w:rsid w:val="002C3BB9"/>
    <w:rsid w:val="002C690D"/>
    <w:rsid w:val="002D6AF8"/>
    <w:rsid w:val="00336F83"/>
    <w:rsid w:val="0036315E"/>
    <w:rsid w:val="00363550"/>
    <w:rsid w:val="00376C31"/>
    <w:rsid w:val="00377536"/>
    <w:rsid w:val="00382DB8"/>
    <w:rsid w:val="003930E9"/>
    <w:rsid w:val="00396623"/>
    <w:rsid w:val="003A0CE4"/>
    <w:rsid w:val="003A4FAB"/>
    <w:rsid w:val="003B022D"/>
    <w:rsid w:val="003B5C92"/>
    <w:rsid w:val="003D3390"/>
    <w:rsid w:val="00404382"/>
    <w:rsid w:val="00405377"/>
    <w:rsid w:val="0041512C"/>
    <w:rsid w:val="00422A5A"/>
    <w:rsid w:val="00425AE0"/>
    <w:rsid w:val="004762FE"/>
    <w:rsid w:val="004834A1"/>
    <w:rsid w:val="004935E1"/>
    <w:rsid w:val="00493E32"/>
    <w:rsid w:val="004C2AE8"/>
    <w:rsid w:val="004C7D12"/>
    <w:rsid w:val="004C7E06"/>
    <w:rsid w:val="005133A6"/>
    <w:rsid w:val="0052796E"/>
    <w:rsid w:val="00563348"/>
    <w:rsid w:val="00563F39"/>
    <w:rsid w:val="005671FD"/>
    <w:rsid w:val="00577A73"/>
    <w:rsid w:val="005912BF"/>
    <w:rsid w:val="005C7F08"/>
    <w:rsid w:val="00605ABA"/>
    <w:rsid w:val="00613185"/>
    <w:rsid w:val="00615F34"/>
    <w:rsid w:val="006202DC"/>
    <w:rsid w:val="006355A3"/>
    <w:rsid w:val="00646F4D"/>
    <w:rsid w:val="00656341"/>
    <w:rsid w:val="006608C8"/>
    <w:rsid w:val="006661D8"/>
    <w:rsid w:val="006742B0"/>
    <w:rsid w:val="0068276B"/>
    <w:rsid w:val="0069173F"/>
    <w:rsid w:val="00694615"/>
    <w:rsid w:val="00703895"/>
    <w:rsid w:val="00706A7D"/>
    <w:rsid w:val="00730640"/>
    <w:rsid w:val="007308B9"/>
    <w:rsid w:val="00732404"/>
    <w:rsid w:val="007508F3"/>
    <w:rsid w:val="00772E73"/>
    <w:rsid w:val="007A41F3"/>
    <w:rsid w:val="007B288C"/>
    <w:rsid w:val="007C4574"/>
    <w:rsid w:val="007D2E6D"/>
    <w:rsid w:val="007E2FE0"/>
    <w:rsid w:val="00800637"/>
    <w:rsid w:val="00835657"/>
    <w:rsid w:val="008360CE"/>
    <w:rsid w:val="008407AF"/>
    <w:rsid w:val="00841085"/>
    <w:rsid w:val="00843867"/>
    <w:rsid w:val="00853654"/>
    <w:rsid w:val="00855FCF"/>
    <w:rsid w:val="00856777"/>
    <w:rsid w:val="00882916"/>
    <w:rsid w:val="00896AA4"/>
    <w:rsid w:val="008A550E"/>
    <w:rsid w:val="008B40F9"/>
    <w:rsid w:val="008C76E5"/>
    <w:rsid w:val="008F3C4B"/>
    <w:rsid w:val="008F76DD"/>
    <w:rsid w:val="008F77DC"/>
    <w:rsid w:val="00902076"/>
    <w:rsid w:val="0091010A"/>
    <w:rsid w:val="009128A6"/>
    <w:rsid w:val="0091549F"/>
    <w:rsid w:val="00917AE5"/>
    <w:rsid w:val="009326DD"/>
    <w:rsid w:val="00960A4F"/>
    <w:rsid w:val="009C005A"/>
    <w:rsid w:val="009D4AD2"/>
    <w:rsid w:val="009D600B"/>
    <w:rsid w:val="009F30C5"/>
    <w:rsid w:val="009F44E3"/>
    <w:rsid w:val="009F59E8"/>
    <w:rsid w:val="00A26577"/>
    <w:rsid w:val="00A85AC7"/>
    <w:rsid w:val="00A93345"/>
    <w:rsid w:val="00AC1FE1"/>
    <w:rsid w:val="00B11E62"/>
    <w:rsid w:val="00B129FB"/>
    <w:rsid w:val="00B22710"/>
    <w:rsid w:val="00B34B3A"/>
    <w:rsid w:val="00B46E74"/>
    <w:rsid w:val="00B52717"/>
    <w:rsid w:val="00B733FB"/>
    <w:rsid w:val="00B80951"/>
    <w:rsid w:val="00B83D2A"/>
    <w:rsid w:val="00B95DD4"/>
    <w:rsid w:val="00BA5339"/>
    <w:rsid w:val="00BB0256"/>
    <w:rsid w:val="00BD5EDB"/>
    <w:rsid w:val="00BE59EC"/>
    <w:rsid w:val="00BF2F2F"/>
    <w:rsid w:val="00C067BA"/>
    <w:rsid w:val="00C1170C"/>
    <w:rsid w:val="00C20B1B"/>
    <w:rsid w:val="00C34F82"/>
    <w:rsid w:val="00C61DDF"/>
    <w:rsid w:val="00C73CEC"/>
    <w:rsid w:val="00C75611"/>
    <w:rsid w:val="00C82CB8"/>
    <w:rsid w:val="00C84F15"/>
    <w:rsid w:val="00C92CD1"/>
    <w:rsid w:val="00CA0CF3"/>
    <w:rsid w:val="00CD39D3"/>
    <w:rsid w:val="00CD7909"/>
    <w:rsid w:val="00CF15A9"/>
    <w:rsid w:val="00D1296F"/>
    <w:rsid w:val="00D204D0"/>
    <w:rsid w:val="00D6097C"/>
    <w:rsid w:val="00D74EF0"/>
    <w:rsid w:val="00D83698"/>
    <w:rsid w:val="00D85921"/>
    <w:rsid w:val="00DA57AB"/>
    <w:rsid w:val="00DA7DFE"/>
    <w:rsid w:val="00DB521D"/>
    <w:rsid w:val="00DC6676"/>
    <w:rsid w:val="00DE665D"/>
    <w:rsid w:val="00DE67EF"/>
    <w:rsid w:val="00E02809"/>
    <w:rsid w:val="00E04E75"/>
    <w:rsid w:val="00E12B86"/>
    <w:rsid w:val="00E33715"/>
    <w:rsid w:val="00E37D00"/>
    <w:rsid w:val="00E47743"/>
    <w:rsid w:val="00E510CE"/>
    <w:rsid w:val="00E55E20"/>
    <w:rsid w:val="00E55EFC"/>
    <w:rsid w:val="00E70F48"/>
    <w:rsid w:val="00E77B3C"/>
    <w:rsid w:val="00E93F17"/>
    <w:rsid w:val="00EA2B96"/>
    <w:rsid w:val="00EB32F1"/>
    <w:rsid w:val="00EB34CE"/>
    <w:rsid w:val="00EC0FAD"/>
    <w:rsid w:val="00EC434C"/>
    <w:rsid w:val="00EE1869"/>
    <w:rsid w:val="00F003AD"/>
    <w:rsid w:val="00F17642"/>
    <w:rsid w:val="00F278D1"/>
    <w:rsid w:val="00F32C10"/>
    <w:rsid w:val="00F50E1E"/>
    <w:rsid w:val="00F615CE"/>
    <w:rsid w:val="00F61EE6"/>
    <w:rsid w:val="00F70492"/>
    <w:rsid w:val="00FA3447"/>
    <w:rsid w:val="00FD2C11"/>
    <w:rsid w:val="00FD422E"/>
    <w:rsid w:val="00FD65F0"/>
    <w:rsid w:val="00FE3B7D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1104A9B9"/>
  <w15:docId w15:val="{BD5A54F6-8769-4C59-B749-C0A35A4B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30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3453"/>
  </w:style>
  <w:style w:type="paragraph" w:styleId="Pta">
    <w:name w:val="footer"/>
    <w:basedOn w:val="Normlny"/>
    <w:link w:val="PtaChar"/>
    <w:uiPriority w:val="99"/>
    <w:unhideWhenUsed/>
    <w:rsid w:val="0001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3453"/>
  </w:style>
  <w:style w:type="paragraph" w:styleId="Textbubliny">
    <w:name w:val="Balloon Text"/>
    <w:basedOn w:val="Normlny"/>
    <w:link w:val="TextbublinyChar"/>
    <w:uiPriority w:val="99"/>
    <w:semiHidden/>
    <w:unhideWhenUsed/>
    <w:rsid w:val="0001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3453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41512C"/>
  </w:style>
  <w:style w:type="table" w:styleId="Mriekatabuky">
    <w:name w:val="Table Grid"/>
    <w:basedOn w:val="Normlnatabuka"/>
    <w:uiPriority w:val="59"/>
    <w:rsid w:val="0062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DE67EF"/>
    <w:rPr>
      <w:b/>
      <w:bCs/>
    </w:rPr>
  </w:style>
  <w:style w:type="paragraph" w:styleId="Odsekzoznamu">
    <w:name w:val="List Paragraph"/>
    <w:basedOn w:val="Normlny"/>
    <w:uiPriority w:val="34"/>
    <w:qFormat/>
    <w:rsid w:val="009F30C5"/>
    <w:pPr>
      <w:ind w:left="720"/>
      <w:contextualSpacing/>
    </w:pPr>
  </w:style>
  <w:style w:type="paragraph" w:customStyle="1" w:styleId="Default">
    <w:name w:val="Default"/>
    <w:rsid w:val="000B538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shorttext">
    <w:name w:val="short_text"/>
    <w:basedOn w:val="Predvolenpsmoodseku"/>
    <w:rsid w:val="00B22710"/>
  </w:style>
  <w:style w:type="paragraph" w:customStyle="1" w:styleId="TableParagraph">
    <w:name w:val="Table Paragraph"/>
    <w:basedOn w:val="Normlny"/>
    <w:uiPriority w:val="1"/>
    <w:qFormat/>
    <w:rsid w:val="00577A73"/>
    <w:pPr>
      <w:widowControl w:val="0"/>
      <w:spacing w:after="0" w:line="240" w:lineRule="auto"/>
    </w:pPr>
    <w:rPr>
      <w:lang w:val="en-US"/>
    </w:rPr>
  </w:style>
  <w:style w:type="character" w:customStyle="1" w:styleId="viiyi">
    <w:name w:val="viiyi"/>
    <w:basedOn w:val="Predvolenpsmoodseku"/>
    <w:rsid w:val="00772E73"/>
  </w:style>
  <w:style w:type="character" w:customStyle="1" w:styleId="jlqj4b">
    <w:name w:val="jlqj4b"/>
    <w:basedOn w:val="Predvolenpsmoodseku"/>
    <w:rsid w:val="0077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1822-800F-4108-9CEB-BD54DF02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Sklad Handymade</cp:lastModifiedBy>
  <cp:revision>92</cp:revision>
  <cp:lastPrinted>2018-02-09T15:22:00Z</cp:lastPrinted>
  <dcterms:created xsi:type="dcterms:W3CDTF">2018-07-11T17:53:00Z</dcterms:created>
  <dcterms:modified xsi:type="dcterms:W3CDTF">2022-10-21T06:14:00Z</dcterms:modified>
</cp:coreProperties>
</file>